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63F" w:rsidRPr="00430224" w:rsidRDefault="005E08D4" w:rsidP="00964460">
      <w:pPr>
        <w:pStyle w:val="BodyText"/>
        <w:spacing w:before="11"/>
        <w:ind w:left="567" w:hanging="141"/>
        <w:jc w:val="center"/>
        <w:rPr>
          <w:rFonts w:ascii="Garamond" w:hAnsi="Garamond"/>
          <w:b/>
          <w:caps/>
        </w:rPr>
      </w:pPr>
      <w:r w:rsidRPr="00430224">
        <w:rPr>
          <w:rFonts w:ascii="Garamond" w:hAnsi="Garamond"/>
          <w:b/>
          <w:bCs/>
          <w:sz w:val="28"/>
          <w:szCs w:val="28"/>
          <w:lang w:val="en-US"/>
        </w:rPr>
        <w:t xml:space="preserve">ANALISIS JUMLAH BAKTERI </w:t>
      </w:r>
      <w:r w:rsidRPr="00430224">
        <w:rPr>
          <w:rFonts w:ascii="Garamond" w:hAnsi="Garamond"/>
          <w:b/>
          <w:bCs/>
          <w:i/>
          <w:iCs/>
          <w:sz w:val="28"/>
          <w:szCs w:val="28"/>
          <w:lang w:val="en-US"/>
        </w:rPr>
        <w:t>Vibrio sp.</w:t>
      </w:r>
      <w:r w:rsidRPr="00430224">
        <w:rPr>
          <w:rFonts w:ascii="Garamond" w:hAnsi="Garamond"/>
          <w:b/>
          <w:bCs/>
          <w:sz w:val="28"/>
          <w:szCs w:val="28"/>
          <w:lang w:val="en-US"/>
        </w:rPr>
        <w:t xml:space="preserve"> TERHADAP KELANGSUNGAN HIDUP UDANG VANAME (</w:t>
      </w:r>
      <w:r w:rsidRPr="00430224">
        <w:rPr>
          <w:rFonts w:ascii="Garamond" w:hAnsi="Garamond"/>
          <w:b/>
          <w:bCs/>
          <w:i/>
          <w:sz w:val="28"/>
          <w:szCs w:val="28"/>
          <w:lang w:val="en-US"/>
        </w:rPr>
        <w:t>Litopenaeus vannamei</w:t>
      </w:r>
      <w:r w:rsidRPr="00430224">
        <w:rPr>
          <w:rFonts w:ascii="Garamond" w:hAnsi="Garamond"/>
          <w:b/>
          <w:bCs/>
          <w:sz w:val="28"/>
          <w:szCs w:val="28"/>
          <w:lang w:val="en-US"/>
        </w:rPr>
        <w:t>) PADA TAMBAK DENGAN SISTEM BUDIDAYA INTENSIF DI TAMBAK KEDUNGKELOR KABUPATEN TEGAL, JAWA TENGAH</w:t>
      </w:r>
    </w:p>
    <w:p w:rsidR="00964460" w:rsidRPr="00430224" w:rsidRDefault="00964460" w:rsidP="00546C9D">
      <w:pPr>
        <w:pStyle w:val="BodyText"/>
        <w:spacing w:before="11"/>
        <w:jc w:val="center"/>
        <w:rPr>
          <w:rFonts w:ascii="Garamond" w:hAnsi="Garamond"/>
          <w:b/>
          <w:sz w:val="23"/>
        </w:rPr>
      </w:pPr>
    </w:p>
    <w:p w:rsidR="00964460" w:rsidRPr="00430224" w:rsidRDefault="005E08D4" w:rsidP="00445AC0">
      <w:pPr>
        <w:pStyle w:val="BodyText"/>
        <w:ind w:left="567"/>
        <w:jc w:val="center"/>
        <w:rPr>
          <w:rFonts w:ascii="Garamond" w:hAnsi="Garamond"/>
          <w:b/>
          <w:bCs/>
          <w:sz w:val="28"/>
          <w:szCs w:val="28"/>
          <w:lang w:val="en-US"/>
        </w:rPr>
      </w:pPr>
      <w:r w:rsidRPr="00430224">
        <w:rPr>
          <w:rFonts w:ascii="Garamond" w:hAnsi="Garamond"/>
          <w:b/>
          <w:bCs/>
          <w:sz w:val="28"/>
          <w:szCs w:val="28"/>
          <w:lang w:val="en-US"/>
        </w:rPr>
        <w:t>ANALYSIS OF THE NUMBER OF VIBRIO SP. BACTERIA ON THE SURVIVAL OF VANAME SHRIMP (</w:t>
      </w:r>
      <w:r w:rsidRPr="00430224">
        <w:rPr>
          <w:rFonts w:ascii="Garamond" w:hAnsi="Garamond"/>
          <w:b/>
          <w:bCs/>
          <w:i/>
          <w:iCs/>
          <w:sz w:val="28"/>
          <w:szCs w:val="28"/>
          <w:lang w:val="en-US"/>
        </w:rPr>
        <w:t>LITOPENAEUS VANNAMEI</w:t>
      </w:r>
      <w:r w:rsidRPr="00430224">
        <w:rPr>
          <w:rFonts w:ascii="Garamond" w:hAnsi="Garamond"/>
          <w:b/>
          <w:bCs/>
          <w:sz w:val="28"/>
          <w:szCs w:val="28"/>
          <w:lang w:val="en-US"/>
        </w:rPr>
        <w:t>) IN PONDS WITH INTENSIVE CULTIVATION SYSTEM IN KEDUNGKELOR POND, TEGAL REGENCY, CENTRAL JAVA</w:t>
      </w:r>
    </w:p>
    <w:p w:rsidR="00430224" w:rsidRPr="00430224" w:rsidRDefault="00430224" w:rsidP="00445AC0">
      <w:pPr>
        <w:pStyle w:val="BodyText"/>
        <w:ind w:left="567"/>
        <w:jc w:val="center"/>
        <w:rPr>
          <w:rFonts w:ascii="Garamond" w:hAnsi="Garamond"/>
          <w:b/>
        </w:rPr>
      </w:pPr>
    </w:p>
    <w:p w:rsidR="00445AC0" w:rsidRPr="00430224" w:rsidRDefault="005E08D4" w:rsidP="005E08D4">
      <w:pPr>
        <w:pStyle w:val="BodyText"/>
        <w:spacing w:line="398" w:lineRule="auto"/>
        <w:ind w:left="2141" w:right="1363"/>
        <w:jc w:val="center"/>
        <w:rPr>
          <w:rFonts w:ascii="Garamond" w:hAnsi="Garamond"/>
          <w:b/>
          <w:spacing w:val="-34"/>
          <w:position w:val="8"/>
          <w:sz w:val="20"/>
          <w:szCs w:val="20"/>
          <w:lang w:val="en-US"/>
        </w:rPr>
      </w:pPr>
      <w:r w:rsidRPr="00430224">
        <w:rPr>
          <w:rFonts w:ascii="Garamond" w:hAnsi="Garamond"/>
          <w:b/>
          <w:bCs/>
          <w:sz w:val="20"/>
          <w:szCs w:val="20"/>
          <w:lang w:val="en-US"/>
        </w:rPr>
        <w:t>Dimas Nugraha</w:t>
      </w:r>
      <w:r w:rsidRPr="00430224">
        <w:rPr>
          <w:rFonts w:ascii="Garamond" w:hAnsi="Garamond"/>
          <w:b/>
          <w:position w:val="8"/>
          <w:sz w:val="20"/>
          <w:szCs w:val="20"/>
        </w:rPr>
        <w:t xml:space="preserve"> </w:t>
      </w:r>
      <w:r w:rsidR="00430224" w:rsidRPr="00430224">
        <w:rPr>
          <w:rFonts w:ascii="Garamond" w:hAnsi="Garamond"/>
          <w:b/>
          <w:position w:val="8"/>
          <w:sz w:val="20"/>
          <w:szCs w:val="20"/>
          <w:lang w:val="en-US"/>
        </w:rPr>
        <w:t>a</w:t>
      </w:r>
      <w:r w:rsidR="00514698" w:rsidRPr="00430224">
        <w:rPr>
          <w:rFonts w:ascii="Garamond" w:hAnsi="Garamond"/>
          <w:b/>
          <w:position w:val="8"/>
          <w:sz w:val="20"/>
          <w:szCs w:val="20"/>
        </w:rPr>
        <w:t>*</w:t>
      </w:r>
      <w:r w:rsidR="00514698" w:rsidRPr="00430224">
        <w:rPr>
          <w:rFonts w:ascii="Garamond" w:hAnsi="Garamond"/>
          <w:b/>
          <w:sz w:val="20"/>
          <w:szCs w:val="20"/>
        </w:rPr>
        <w:t>,</w:t>
      </w:r>
      <w:r w:rsidR="00514698" w:rsidRPr="00430224">
        <w:rPr>
          <w:rFonts w:ascii="Garamond" w:hAnsi="Garamond"/>
          <w:b/>
          <w:spacing w:val="2"/>
          <w:sz w:val="20"/>
          <w:szCs w:val="20"/>
        </w:rPr>
        <w:t xml:space="preserve"> </w:t>
      </w:r>
      <w:r w:rsidRPr="00430224">
        <w:rPr>
          <w:rFonts w:ascii="Garamond" w:hAnsi="Garamond"/>
          <w:b/>
          <w:bCs/>
          <w:sz w:val="20"/>
          <w:szCs w:val="20"/>
          <w:lang w:val="en-US"/>
        </w:rPr>
        <w:t>Nurjanah</w:t>
      </w:r>
      <w:r w:rsidRPr="00430224">
        <w:rPr>
          <w:rFonts w:ascii="Garamond" w:hAnsi="Garamond"/>
          <w:b/>
          <w:position w:val="8"/>
          <w:sz w:val="20"/>
          <w:szCs w:val="20"/>
        </w:rPr>
        <w:t xml:space="preserve"> </w:t>
      </w:r>
      <w:r w:rsidR="00430224" w:rsidRPr="00430224">
        <w:rPr>
          <w:rFonts w:ascii="Garamond" w:hAnsi="Garamond"/>
          <w:b/>
          <w:position w:val="8"/>
          <w:sz w:val="20"/>
          <w:szCs w:val="20"/>
          <w:lang w:val="en-US"/>
        </w:rPr>
        <w:t>a</w:t>
      </w:r>
      <w:r w:rsidR="00514698" w:rsidRPr="00430224">
        <w:rPr>
          <w:rFonts w:ascii="Garamond" w:hAnsi="Garamond"/>
          <w:b/>
          <w:sz w:val="20"/>
          <w:szCs w:val="20"/>
        </w:rPr>
        <w:t>,</w:t>
      </w:r>
      <w:r w:rsidR="00514698" w:rsidRPr="00430224">
        <w:rPr>
          <w:rFonts w:ascii="Garamond" w:hAnsi="Garamond"/>
          <w:b/>
          <w:spacing w:val="1"/>
          <w:sz w:val="20"/>
          <w:szCs w:val="20"/>
        </w:rPr>
        <w:t xml:space="preserve"> </w:t>
      </w:r>
      <w:r w:rsidRPr="00430224">
        <w:rPr>
          <w:rFonts w:ascii="Garamond" w:hAnsi="Garamond"/>
          <w:b/>
          <w:bCs/>
          <w:sz w:val="20"/>
          <w:szCs w:val="20"/>
          <w:lang w:val="en-US"/>
        </w:rPr>
        <w:t>Ninik Umi Hartanti</w:t>
      </w:r>
      <w:r w:rsidRPr="00430224">
        <w:rPr>
          <w:rFonts w:ascii="Garamond" w:hAnsi="Garamond"/>
          <w:b/>
          <w:position w:val="8"/>
          <w:sz w:val="20"/>
          <w:szCs w:val="20"/>
        </w:rPr>
        <w:t xml:space="preserve"> </w:t>
      </w:r>
      <w:r w:rsidR="00430224" w:rsidRPr="00430224">
        <w:rPr>
          <w:rFonts w:ascii="Garamond" w:hAnsi="Garamond"/>
          <w:b/>
          <w:position w:val="8"/>
          <w:sz w:val="20"/>
          <w:szCs w:val="20"/>
          <w:lang w:val="en-US"/>
        </w:rPr>
        <w:t>a</w:t>
      </w:r>
    </w:p>
    <w:p w:rsidR="00EA663F" w:rsidRPr="00430224" w:rsidRDefault="00430224" w:rsidP="00445AC0">
      <w:pPr>
        <w:pStyle w:val="BodyText"/>
        <w:spacing w:line="398" w:lineRule="auto"/>
        <w:ind w:left="1985" w:right="1713"/>
        <w:jc w:val="center"/>
        <w:rPr>
          <w:rFonts w:ascii="Garamond" w:hAnsi="Garamond"/>
          <w:spacing w:val="2"/>
          <w:sz w:val="20"/>
          <w:szCs w:val="20"/>
          <w:lang w:val="en-US"/>
        </w:rPr>
      </w:pPr>
      <w:r w:rsidRPr="00430224">
        <w:rPr>
          <w:rFonts w:ascii="Garamond" w:hAnsi="Garamond"/>
          <w:position w:val="8"/>
          <w:sz w:val="20"/>
          <w:szCs w:val="20"/>
          <w:lang w:val="en-US"/>
        </w:rPr>
        <w:t>a</w:t>
      </w:r>
      <w:r w:rsidR="00514698" w:rsidRPr="00430224">
        <w:rPr>
          <w:rFonts w:ascii="Garamond" w:hAnsi="Garamond"/>
          <w:position w:val="8"/>
          <w:sz w:val="20"/>
          <w:szCs w:val="20"/>
        </w:rPr>
        <w:t>)</w:t>
      </w:r>
      <w:r w:rsidR="00514698" w:rsidRPr="00430224">
        <w:rPr>
          <w:rFonts w:ascii="Garamond" w:hAnsi="Garamond"/>
          <w:sz w:val="20"/>
          <w:szCs w:val="20"/>
        </w:rPr>
        <w:t>Program</w:t>
      </w:r>
      <w:r w:rsidR="00514698" w:rsidRPr="00430224">
        <w:rPr>
          <w:rFonts w:ascii="Garamond" w:hAnsi="Garamond"/>
          <w:spacing w:val="-1"/>
          <w:sz w:val="20"/>
          <w:szCs w:val="20"/>
        </w:rPr>
        <w:t xml:space="preserve"> </w:t>
      </w:r>
      <w:r w:rsidR="00514698" w:rsidRPr="00430224">
        <w:rPr>
          <w:rFonts w:ascii="Garamond" w:hAnsi="Garamond"/>
          <w:sz w:val="20"/>
          <w:szCs w:val="20"/>
        </w:rPr>
        <w:t>Studi</w:t>
      </w:r>
      <w:r w:rsidR="00514698" w:rsidRPr="00430224">
        <w:rPr>
          <w:rFonts w:ascii="Garamond" w:hAnsi="Garamond"/>
          <w:spacing w:val="-2"/>
          <w:sz w:val="20"/>
          <w:szCs w:val="20"/>
        </w:rPr>
        <w:t xml:space="preserve"> </w:t>
      </w:r>
      <w:r w:rsidR="00A960DD" w:rsidRPr="00430224">
        <w:rPr>
          <w:rFonts w:ascii="Garamond" w:hAnsi="Garamond"/>
          <w:spacing w:val="-2"/>
          <w:sz w:val="20"/>
          <w:szCs w:val="20"/>
        </w:rPr>
        <w:t>Budidaya</w:t>
      </w:r>
      <w:r w:rsidR="00445AC0" w:rsidRPr="00430224">
        <w:rPr>
          <w:rFonts w:ascii="Garamond" w:hAnsi="Garamond"/>
          <w:spacing w:val="-2"/>
          <w:sz w:val="20"/>
          <w:szCs w:val="20"/>
        </w:rPr>
        <w:t xml:space="preserve"> </w:t>
      </w:r>
      <w:r w:rsidR="00514698" w:rsidRPr="00430224">
        <w:rPr>
          <w:rFonts w:ascii="Garamond" w:hAnsi="Garamond"/>
          <w:sz w:val="20"/>
          <w:szCs w:val="20"/>
        </w:rPr>
        <w:t>Perairan</w:t>
      </w:r>
      <w:r w:rsidRPr="00430224">
        <w:rPr>
          <w:rFonts w:ascii="Garamond" w:hAnsi="Garamond"/>
          <w:sz w:val="20"/>
          <w:szCs w:val="20"/>
          <w:lang w:val="en-US"/>
        </w:rPr>
        <w:t>, Fakultas Perikanan dan Ilmu Kelautan, Universitas Pancasakti Tegal, 52121</w:t>
      </w:r>
    </w:p>
    <w:p w:rsidR="00EA663F" w:rsidRPr="00430224" w:rsidRDefault="00514698">
      <w:pPr>
        <w:pStyle w:val="BodyText"/>
        <w:spacing w:before="1"/>
        <w:ind w:left="423"/>
        <w:jc w:val="center"/>
        <w:rPr>
          <w:rFonts w:ascii="Garamond" w:hAnsi="Garamond"/>
          <w:sz w:val="20"/>
          <w:szCs w:val="20"/>
        </w:rPr>
      </w:pPr>
      <w:r w:rsidRPr="00430224">
        <w:rPr>
          <w:rFonts w:ascii="Garamond" w:hAnsi="Garamond"/>
          <w:position w:val="8"/>
          <w:sz w:val="20"/>
          <w:szCs w:val="20"/>
        </w:rPr>
        <w:t>*)</w:t>
      </w:r>
      <w:r w:rsidR="00430224" w:rsidRPr="00430224">
        <w:rPr>
          <w:rFonts w:ascii="Garamond" w:hAnsi="Garamond"/>
          <w:sz w:val="20"/>
          <w:szCs w:val="20"/>
          <w:lang w:val="en-US"/>
        </w:rPr>
        <w:t>K</w:t>
      </w:r>
      <w:r w:rsidRPr="00430224">
        <w:rPr>
          <w:rFonts w:ascii="Garamond" w:hAnsi="Garamond"/>
          <w:sz w:val="20"/>
          <w:szCs w:val="20"/>
        </w:rPr>
        <w:t>oresponden</w:t>
      </w:r>
      <w:r w:rsidR="00430224" w:rsidRPr="00430224">
        <w:rPr>
          <w:rFonts w:ascii="Garamond" w:hAnsi="Garamond"/>
          <w:sz w:val="20"/>
          <w:szCs w:val="20"/>
          <w:lang w:val="en-US"/>
        </w:rPr>
        <w:t xml:space="preserve"> </w:t>
      </w:r>
      <w:r w:rsidRPr="00430224">
        <w:rPr>
          <w:rFonts w:ascii="Garamond" w:hAnsi="Garamond"/>
          <w:sz w:val="20"/>
          <w:szCs w:val="20"/>
        </w:rPr>
        <w:t>:</w:t>
      </w:r>
      <w:r w:rsidRPr="00430224">
        <w:rPr>
          <w:rFonts w:ascii="Garamond" w:hAnsi="Garamond"/>
          <w:spacing w:val="-2"/>
          <w:sz w:val="20"/>
          <w:szCs w:val="20"/>
        </w:rPr>
        <w:t xml:space="preserve"> </w:t>
      </w:r>
      <w:hyperlink r:id="rId6" w:history="1">
        <w:r w:rsidR="005E08D4" w:rsidRPr="00430224">
          <w:rPr>
            <w:rStyle w:val="Hyperlink"/>
            <w:rFonts w:ascii="Garamond" w:hAnsi="Garamond"/>
            <w:sz w:val="20"/>
            <w:szCs w:val="20"/>
            <w:u w:color="0562C1"/>
          </w:rPr>
          <w:t>dimaspnd17@gmail.com</w:t>
        </w:r>
      </w:hyperlink>
    </w:p>
    <w:p w:rsidR="00EA663F" w:rsidRPr="00430224" w:rsidRDefault="00EA663F">
      <w:pPr>
        <w:pStyle w:val="BodyText"/>
        <w:rPr>
          <w:rFonts w:ascii="Garamond" w:hAnsi="Garamond"/>
          <w:sz w:val="20"/>
        </w:rPr>
      </w:pPr>
    </w:p>
    <w:p w:rsidR="00EA663F" w:rsidRPr="00430224" w:rsidRDefault="00430224">
      <w:pPr>
        <w:pStyle w:val="Heading1"/>
        <w:spacing w:before="228"/>
        <w:ind w:left="426"/>
        <w:jc w:val="center"/>
        <w:rPr>
          <w:rFonts w:ascii="Garamond" w:hAnsi="Garamond"/>
        </w:rPr>
      </w:pPr>
      <w:r w:rsidRPr="00430224">
        <w:rPr>
          <w:rFonts w:ascii="Garamond" w:hAnsi="Garamond"/>
        </w:rPr>
        <w:t>Abstrak</w:t>
      </w:r>
    </w:p>
    <w:p w:rsidR="00EA663F" w:rsidRPr="00430224" w:rsidRDefault="00EA663F">
      <w:pPr>
        <w:pStyle w:val="BodyText"/>
        <w:rPr>
          <w:rFonts w:ascii="Garamond" w:hAnsi="Garamond"/>
          <w:b/>
        </w:rPr>
      </w:pPr>
    </w:p>
    <w:p w:rsidR="00EA663F" w:rsidRDefault="005E08D4" w:rsidP="005E08D4">
      <w:pPr>
        <w:ind w:left="588"/>
        <w:jc w:val="both"/>
        <w:rPr>
          <w:rFonts w:ascii="Garamond" w:hAnsi="Garamond"/>
          <w:sz w:val="24"/>
          <w:szCs w:val="24"/>
        </w:rPr>
      </w:pPr>
      <w:r w:rsidRPr="00430224">
        <w:rPr>
          <w:rFonts w:ascii="Garamond" w:hAnsi="Garamond"/>
          <w:sz w:val="24"/>
          <w:szCs w:val="24"/>
        </w:rPr>
        <w:t xml:space="preserve">Bakteri </w:t>
      </w:r>
      <w:r w:rsidRPr="00430224">
        <w:rPr>
          <w:rFonts w:ascii="Garamond" w:hAnsi="Garamond"/>
          <w:i/>
          <w:iCs/>
          <w:sz w:val="24"/>
          <w:szCs w:val="24"/>
        </w:rPr>
        <w:t>Vibrio sp.</w:t>
      </w:r>
      <w:r w:rsidRPr="00430224">
        <w:rPr>
          <w:rFonts w:ascii="Garamond" w:hAnsi="Garamond"/>
          <w:sz w:val="24"/>
          <w:szCs w:val="24"/>
        </w:rPr>
        <w:t xml:space="preserve"> merupakan bakteri akuatik yang bersifat patogen </w:t>
      </w:r>
      <w:r w:rsidRPr="00430224">
        <w:rPr>
          <w:rFonts w:ascii="Garamond" w:hAnsi="Garamond"/>
          <w:i/>
          <w:iCs/>
          <w:sz w:val="24"/>
          <w:szCs w:val="24"/>
        </w:rPr>
        <w:t>opportunistic</w:t>
      </w:r>
      <w:r w:rsidRPr="00430224">
        <w:rPr>
          <w:rFonts w:ascii="Garamond" w:hAnsi="Garamond"/>
          <w:sz w:val="24"/>
          <w:szCs w:val="24"/>
        </w:rPr>
        <w:t xml:space="preserve"> yang ditemukan dan dominan di lingkungan air payau dan estuaria</w:t>
      </w:r>
      <w:r w:rsidRPr="00430224">
        <w:rPr>
          <w:rFonts w:ascii="Garamond" w:hAnsi="Garamond"/>
          <w:sz w:val="24"/>
          <w:szCs w:val="24"/>
          <w:lang w:val="en-US"/>
        </w:rPr>
        <w:t xml:space="preserve">. Penelitian ini bertujuan untuk mengidentifikasi bakteri </w:t>
      </w:r>
      <w:r w:rsidRPr="00430224">
        <w:rPr>
          <w:rFonts w:ascii="Garamond" w:hAnsi="Garamond"/>
          <w:i/>
          <w:iCs/>
          <w:sz w:val="24"/>
          <w:szCs w:val="24"/>
          <w:lang w:val="en-US"/>
        </w:rPr>
        <w:t>Vibrio sp.</w:t>
      </w:r>
      <w:r w:rsidRPr="00430224">
        <w:rPr>
          <w:rFonts w:ascii="Garamond" w:hAnsi="Garamond"/>
          <w:b/>
          <w:bCs/>
          <w:sz w:val="24"/>
          <w:szCs w:val="24"/>
          <w:lang w:val="en-US"/>
        </w:rPr>
        <w:t xml:space="preserve">, </w:t>
      </w:r>
      <w:r w:rsidRPr="00430224">
        <w:rPr>
          <w:rFonts w:ascii="Garamond" w:hAnsi="Garamond"/>
          <w:sz w:val="24"/>
          <w:szCs w:val="24"/>
          <w:lang w:val="en-US"/>
        </w:rPr>
        <w:t>mengetahui jumlah bakteri</w:t>
      </w:r>
      <w:r w:rsidRPr="00430224">
        <w:rPr>
          <w:rFonts w:ascii="Garamond" w:hAnsi="Garamond"/>
          <w:i/>
          <w:iCs/>
          <w:sz w:val="24"/>
          <w:szCs w:val="24"/>
          <w:lang w:val="en-US"/>
        </w:rPr>
        <w:t xml:space="preserve"> Vibrio sp.,</w:t>
      </w:r>
      <w:r w:rsidRPr="00430224">
        <w:rPr>
          <w:rFonts w:ascii="Garamond" w:hAnsi="Garamond"/>
          <w:sz w:val="24"/>
          <w:szCs w:val="24"/>
          <w:lang w:val="en-US"/>
        </w:rPr>
        <w:t xml:space="preserve"> dan mengetahui hubungan parameter kualitas air dengan pertumbuhan bakteri </w:t>
      </w:r>
      <w:r w:rsidRPr="00430224">
        <w:rPr>
          <w:rFonts w:ascii="Garamond" w:hAnsi="Garamond"/>
          <w:i/>
          <w:iCs/>
          <w:sz w:val="24"/>
          <w:szCs w:val="24"/>
          <w:lang w:val="en-US"/>
        </w:rPr>
        <w:t>Vibrio sp.</w:t>
      </w:r>
      <w:r w:rsidRPr="00430224">
        <w:rPr>
          <w:rFonts w:ascii="Garamond" w:hAnsi="Garamond"/>
          <w:sz w:val="24"/>
          <w:szCs w:val="24"/>
          <w:lang w:val="en-US"/>
        </w:rPr>
        <w:t xml:space="preserve"> Metode penelitian dilakukan dengan observasi di lapangan menggunakan tiga kolam, perlakuan A (kincir, 806 m²), B (kombinasi kincir dan blower, 600 m²) dan C (blower, 135 m²) dengan dua kali ulangan. Penelitian ini merupakan penelitian kuantitatif deskriptif dan data diperoleh secara primer melalui observasi, wawancara, partisipasi langsung, dokumentasi dan secara sekunder meliputi bedah jurnal, buku dan literatur. Analisis statistik dilakukan dengan regresi linier sederhana menggunakan Excel XLSTAT. Hasil penelitian menunjukan bakteri </w:t>
      </w:r>
      <w:r w:rsidRPr="00430224">
        <w:rPr>
          <w:rFonts w:ascii="Garamond" w:hAnsi="Garamond"/>
          <w:i/>
          <w:iCs/>
          <w:sz w:val="24"/>
          <w:szCs w:val="24"/>
          <w:lang w:val="en-US"/>
        </w:rPr>
        <w:t>Vibrio sp.</w:t>
      </w:r>
      <w:r w:rsidRPr="00430224">
        <w:rPr>
          <w:rFonts w:ascii="Garamond" w:hAnsi="Garamond"/>
          <w:sz w:val="24"/>
          <w:szCs w:val="24"/>
          <w:lang w:val="en-US"/>
        </w:rPr>
        <w:t xml:space="preserve"> bentuk koloni </w:t>
      </w:r>
      <w:r w:rsidRPr="00430224">
        <w:rPr>
          <w:rFonts w:ascii="Garamond" w:hAnsi="Garamond"/>
          <w:i/>
          <w:iCs/>
          <w:sz w:val="24"/>
          <w:szCs w:val="24"/>
          <w:lang w:val="en-US"/>
        </w:rPr>
        <w:t xml:space="preserve">Circular, </w:t>
      </w:r>
      <w:r w:rsidRPr="00430224">
        <w:rPr>
          <w:rFonts w:ascii="Garamond" w:hAnsi="Garamond"/>
          <w:sz w:val="24"/>
          <w:szCs w:val="24"/>
          <w:lang w:val="en-US"/>
        </w:rPr>
        <w:t xml:space="preserve">tepi koloni </w:t>
      </w:r>
      <w:r w:rsidRPr="00430224">
        <w:rPr>
          <w:rFonts w:ascii="Garamond" w:hAnsi="Garamond"/>
          <w:i/>
          <w:iCs/>
          <w:sz w:val="24"/>
          <w:szCs w:val="24"/>
          <w:lang w:val="en-US"/>
        </w:rPr>
        <w:t xml:space="preserve">entire </w:t>
      </w:r>
      <w:r w:rsidRPr="00430224">
        <w:rPr>
          <w:rFonts w:ascii="Garamond" w:hAnsi="Garamond"/>
          <w:sz w:val="24"/>
          <w:szCs w:val="24"/>
          <w:lang w:val="en-US"/>
        </w:rPr>
        <w:t xml:space="preserve">dan elevasi </w:t>
      </w:r>
      <w:r w:rsidRPr="00430224">
        <w:rPr>
          <w:rFonts w:ascii="Garamond" w:hAnsi="Garamond"/>
          <w:i/>
          <w:iCs/>
          <w:sz w:val="24"/>
          <w:szCs w:val="24"/>
          <w:lang w:val="en-US"/>
        </w:rPr>
        <w:t>conver</w:t>
      </w:r>
      <w:r w:rsidRPr="00430224">
        <w:rPr>
          <w:rFonts w:ascii="Garamond" w:hAnsi="Garamond"/>
          <w:sz w:val="24"/>
          <w:szCs w:val="24"/>
          <w:lang w:val="en-US"/>
        </w:rPr>
        <w:t xml:space="preserve">, warna koloni kuning pada semua perlakuan sedangkan warna koloni hijau pada kolam perlakuan kincir (A2) dan blower (C2). Jumlah bakteri </w:t>
      </w:r>
      <w:r w:rsidRPr="00430224">
        <w:rPr>
          <w:rFonts w:ascii="Garamond" w:hAnsi="Garamond"/>
          <w:i/>
          <w:iCs/>
          <w:sz w:val="24"/>
          <w:szCs w:val="24"/>
          <w:lang w:val="en-US"/>
        </w:rPr>
        <w:t xml:space="preserve">Vibrio sp. </w:t>
      </w:r>
      <w:r w:rsidRPr="00430224">
        <w:rPr>
          <w:rFonts w:ascii="Garamond" w:hAnsi="Garamond"/>
          <w:sz w:val="24"/>
          <w:szCs w:val="24"/>
          <w:lang w:val="en-US"/>
        </w:rPr>
        <w:t>tertinggi terdapat pada kolam dengan perlakuan kincir (A2) dengan jumlah 3,93 x 10</w:t>
      </w:r>
      <w:r w:rsidRPr="00430224">
        <w:rPr>
          <w:sz w:val="24"/>
          <w:szCs w:val="24"/>
          <w:lang w:val="en-US"/>
        </w:rPr>
        <w:t>⁴</w:t>
      </w:r>
      <w:r w:rsidRPr="00430224">
        <w:rPr>
          <w:rFonts w:ascii="Garamond" w:hAnsi="Garamond"/>
          <w:sz w:val="24"/>
          <w:szCs w:val="24"/>
          <w:lang w:val="en-US"/>
        </w:rPr>
        <w:t xml:space="preserve"> dan kolam terendah pada perlakuan kombinasi kincir dan blower 3,6 x 10³, kolam kombinasi kincir dan blower merupakan kolam dengan kondisi lebih stabil dibandingkan dengan kolam perl</w:t>
      </w:r>
      <w:r w:rsidR="00430224">
        <w:rPr>
          <w:rFonts w:ascii="Garamond" w:hAnsi="Garamond"/>
          <w:sz w:val="24"/>
          <w:szCs w:val="24"/>
          <w:lang w:val="en-US"/>
        </w:rPr>
        <w:t xml:space="preserve">akuan lainnya. Berdasarkan data </w:t>
      </w:r>
      <w:r w:rsidRPr="00430224">
        <w:rPr>
          <w:rFonts w:ascii="Garamond" w:hAnsi="Garamond"/>
          <w:sz w:val="24"/>
          <w:szCs w:val="24"/>
          <w:lang w:val="en-US"/>
        </w:rPr>
        <w:t xml:space="preserve">analisis statistika parameter yang memiliki korelasi sangat kuat adalah parameter DO, parameter yang memiliki korelasi kuat adalah kecerahan dan pH, sedangkan parameter yang memiliki korelasi cukup adalah salinitas dan TOM, namun parameter Alkalinitas, Nitrit, dam </w:t>
      </w:r>
      <w:r w:rsidRPr="00430224">
        <w:rPr>
          <w:rFonts w:ascii="Garamond" w:hAnsi="Garamond"/>
          <w:i/>
          <w:iCs/>
          <w:sz w:val="24"/>
          <w:szCs w:val="24"/>
          <w:lang w:val="en-US"/>
        </w:rPr>
        <w:t xml:space="preserve">Hardness </w:t>
      </w:r>
      <w:r w:rsidRPr="00430224">
        <w:rPr>
          <w:rFonts w:ascii="Garamond" w:hAnsi="Garamond"/>
          <w:sz w:val="24"/>
          <w:szCs w:val="24"/>
          <w:lang w:val="en-US"/>
        </w:rPr>
        <w:t xml:space="preserve">memiliki korelasi yang sangat lemah terhadap pertumbuhan bakteri </w:t>
      </w:r>
      <w:r w:rsidRPr="00430224">
        <w:rPr>
          <w:rFonts w:ascii="Garamond" w:hAnsi="Garamond"/>
          <w:i/>
          <w:iCs/>
          <w:sz w:val="24"/>
          <w:szCs w:val="24"/>
          <w:lang w:val="en-US"/>
        </w:rPr>
        <w:t>Vibrio sp.</w:t>
      </w:r>
      <w:r w:rsidR="00430224">
        <w:rPr>
          <w:rFonts w:ascii="Garamond" w:hAnsi="Garamond"/>
          <w:i/>
          <w:iCs/>
          <w:sz w:val="24"/>
          <w:szCs w:val="24"/>
          <w:lang w:val="en-US"/>
        </w:rPr>
        <w:t>.</w:t>
      </w:r>
      <w:r w:rsidRPr="00430224">
        <w:rPr>
          <w:rFonts w:ascii="Garamond" w:hAnsi="Garamond"/>
          <w:sz w:val="24"/>
          <w:szCs w:val="24"/>
          <w:lang w:val="en-US"/>
        </w:rPr>
        <w:t xml:space="preserve"> Parameter DO merupakan salah satu parameter korelasi sangat kuat dengan pengaruh terbesar 58% dan sisanya dipengaruhi oleh faktor lain</w:t>
      </w:r>
      <w:r w:rsidR="00514698" w:rsidRPr="00430224">
        <w:rPr>
          <w:rFonts w:ascii="Garamond" w:hAnsi="Garamond"/>
          <w:sz w:val="24"/>
          <w:szCs w:val="24"/>
        </w:rPr>
        <w:t>.</w:t>
      </w:r>
    </w:p>
    <w:p w:rsidR="00430224" w:rsidRDefault="00430224" w:rsidP="005E08D4">
      <w:pPr>
        <w:ind w:left="588"/>
        <w:jc w:val="both"/>
        <w:rPr>
          <w:rFonts w:ascii="Garamond" w:hAnsi="Garamond"/>
          <w:sz w:val="24"/>
          <w:szCs w:val="24"/>
        </w:rPr>
      </w:pPr>
    </w:p>
    <w:p w:rsidR="00430224" w:rsidRPr="00430224" w:rsidRDefault="00430224" w:rsidP="005E08D4">
      <w:pPr>
        <w:ind w:left="588"/>
        <w:jc w:val="both"/>
        <w:rPr>
          <w:rFonts w:ascii="Garamond" w:hAnsi="Garamond"/>
          <w:sz w:val="24"/>
          <w:szCs w:val="24"/>
          <w:lang w:val="en-US"/>
        </w:rPr>
      </w:pPr>
      <w:r w:rsidRPr="00430224">
        <w:rPr>
          <w:rFonts w:ascii="Garamond" w:hAnsi="Garamond"/>
          <w:b/>
          <w:sz w:val="24"/>
          <w:szCs w:val="24"/>
          <w:lang w:val="en-US"/>
        </w:rPr>
        <w:t>Kata kunci</w:t>
      </w:r>
      <w:r>
        <w:rPr>
          <w:rFonts w:ascii="Garamond" w:hAnsi="Garamond"/>
          <w:sz w:val="24"/>
          <w:szCs w:val="24"/>
          <w:lang w:val="en-US"/>
        </w:rPr>
        <w:t xml:space="preserve">: Bakteri </w:t>
      </w:r>
      <w:r w:rsidRPr="00430224">
        <w:rPr>
          <w:rFonts w:ascii="Garamond" w:hAnsi="Garamond"/>
          <w:sz w:val="24"/>
          <w:szCs w:val="24"/>
          <w:lang w:val="en-US"/>
        </w:rPr>
        <w:t xml:space="preserve">Vibrio sp., </w:t>
      </w:r>
      <w:r>
        <w:rPr>
          <w:rFonts w:ascii="Garamond" w:hAnsi="Garamond"/>
          <w:sz w:val="24"/>
          <w:szCs w:val="24"/>
          <w:lang w:val="en-US"/>
        </w:rPr>
        <w:t xml:space="preserve">Udang </w:t>
      </w:r>
      <w:r w:rsidRPr="00430224">
        <w:rPr>
          <w:rFonts w:ascii="Garamond" w:hAnsi="Garamond"/>
          <w:sz w:val="24"/>
          <w:szCs w:val="24"/>
          <w:lang w:val="en-US"/>
        </w:rPr>
        <w:t xml:space="preserve">Vaname, </w:t>
      </w:r>
      <w:r>
        <w:rPr>
          <w:rFonts w:ascii="Garamond" w:hAnsi="Garamond"/>
          <w:sz w:val="24"/>
          <w:szCs w:val="24"/>
          <w:lang w:val="en-US"/>
        </w:rPr>
        <w:t>Kualitas Air</w:t>
      </w:r>
      <w:r w:rsidRPr="00430224">
        <w:rPr>
          <w:rFonts w:ascii="Garamond" w:hAnsi="Garamond"/>
          <w:sz w:val="24"/>
          <w:szCs w:val="24"/>
          <w:lang w:val="en-US"/>
        </w:rPr>
        <w:t xml:space="preserve">, </w:t>
      </w:r>
      <w:r>
        <w:rPr>
          <w:rFonts w:ascii="Garamond" w:hAnsi="Garamond"/>
          <w:sz w:val="24"/>
          <w:szCs w:val="24"/>
          <w:lang w:val="en-US"/>
        </w:rPr>
        <w:t>Budidaya Intensif</w:t>
      </w:r>
    </w:p>
    <w:p w:rsidR="00EA663F" w:rsidRPr="00430224" w:rsidRDefault="00EA663F" w:rsidP="005E08D4">
      <w:pPr>
        <w:pStyle w:val="BodyText"/>
        <w:spacing w:before="1"/>
        <w:rPr>
          <w:rFonts w:ascii="Garamond" w:hAnsi="Garamond"/>
        </w:rPr>
      </w:pPr>
    </w:p>
    <w:p w:rsidR="00EA663F" w:rsidRPr="00430224" w:rsidRDefault="00430224" w:rsidP="005E08D4">
      <w:pPr>
        <w:pStyle w:val="Heading1"/>
        <w:spacing w:before="1"/>
        <w:ind w:left="426"/>
        <w:jc w:val="center"/>
        <w:rPr>
          <w:rFonts w:ascii="Garamond" w:hAnsi="Garamond"/>
        </w:rPr>
      </w:pPr>
      <w:r w:rsidRPr="00430224">
        <w:rPr>
          <w:rFonts w:ascii="Garamond" w:hAnsi="Garamond"/>
        </w:rPr>
        <w:t>Abstract</w:t>
      </w:r>
    </w:p>
    <w:p w:rsidR="00EA663F" w:rsidRPr="00430224" w:rsidRDefault="00EA663F" w:rsidP="005E08D4">
      <w:pPr>
        <w:pStyle w:val="BodyText"/>
        <w:spacing w:before="11"/>
        <w:rPr>
          <w:rFonts w:ascii="Garamond" w:hAnsi="Garamond"/>
          <w:b/>
        </w:rPr>
      </w:pPr>
    </w:p>
    <w:p w:rsidR="00430224" w:rsidRDefault="005762ED" w:rsidP="005E08D4">
      <w:pPr>
        <w:ind w:left="588"/>
        <w:jc w:val="both"/>
        <w:rPr>
          <w:rFonts w:ascii="Garamond" w:hAnsi="Garamond"/>
          <w:sz w:val="24"/>
          <w:szCs w:val="24"/>
          <w:lang w:val="en-US"/>
        </w:rPr>
      </w:pPr>
      <w:r w:rsidRPr="005762ED">
        <w:rPr>
          <w:rFonts w:ascii="Garamond" w:hAnsi="Garamond"/>
          <w:sz w:val="24"/>
          <w:szCs w:val="24"/>
          <w:lang w:val="en-US"/>
        </w:rPr>
        <w:t>Vibrio sp. bacteria are aquatic bacteria that are opportunistic pathogens found and dominant in salty water and estuarine environments. This study aims to identify Vibrio sp. bacteria, determine the number of Vibrio sp. bacteria, and determine the relationship between water quality parameters and the growth of Vibrio sp. The research method was carried out by observation in the field using three ponds, treatment A (wheel, 806 m²), B (combination of wheel and blower, 600 m²) and C (blower, 135 m²) with two replications. This research is descriptive quantitative research, and data were obtained primarily through observation, interviews, direct participation, documentation and secondary including journal reviews, books and literature. Statistical analysis was performed with simple linear regression using Excel XLSTAT. The results showed Vibrio sp. colony shape is Circular, the entire colony edges and elevations converge, and yellow colony color in all treatments while green colony color in the wheel treatment pond (A2) and blower (C2). The highest number of Vibrio sp. bacteria is found in the pond with the treatment of the wheel (A2) with several 3.93 x 10</w:t>
      </w:r>
      <w:r w:rsidRPr="005762ED">
        <w:rPr>
          <w:sz w:val="24"/>
          <w:szCs w:val="24"/>
          <w:lang w:val="en-US"/>
        </w:rPr>
        <w:t>⁴</w:t>
      </w:r>
      <w:r w:rsidRPr="005762ED">
        <w:rPr>
          <w:rFonts w:ascii="Garamond" w:hAnsi="Garamond"/>
          <w:sz w:val="24"/>
          <w:szCs w:val="24"/>
          <w:lang w:val="en-US"/>
        </w:rPr>
        <w:t xml:space="preserve"> and the lowest pond in the treatment of a combination of wheel and blower 3.6 x 10</w:t>
      </w:r>
      <w:r w:rsidRPr="005762ED">
        <w:rPr>
          <w:rFonts w:ascii="Garamond" w:hAnsi="Garamond" w:cs="Garamond"/>
          <w:sz w:val="24"/>
          <w:szCs w:val="24"/>
          <w:lang w:val="en-US"/>
        </w:rPr>
        <w:t>³</w:t>
      </w:r>
      <w:r w:rsidRPr="005762ED">
        <w:rPr>
          <w:rFonts w:ascii="Garamond" w:hAnsi="Garamond"/>
          <w:sz w:val="24"/>
          <w:szCs w:val="24"/>
          <w:lang w:val="en-US"/>
        </w:rPr>
        <w:t>, the combination of wheel and blower is a pond with more stable conditions compared to other treatment ponds. Based on statistical analysis data, the parameter with a very strong correlation is the DO parameter, and the parameter with a very strong correlation is the DO parameter.</w:t>
      </w:r>
    </w:p>
    <w:p w:rsidR="005762ED" w:rsidRPr="00430224" w:rsidRDefault="005762ED" w:rsidP="005E08D4">
      <w:pPr>
        <w:ind w:left="588"/>
        <w:jc w:val="both"/>
        <w:rPr>
          <w:rFonts w:ascii="Garamond" w:hAnsi="Garamond"/>
          <w:bCs/>
          <w:sz w:val="24"/>
          <w:szCs w:val="24"/>
        </w:rPr>
      </w:pPr>
      <w:bookmarkStart w:id="0" w:name="_GoBack"/>
      <w:bookmarkEnd w:id="0"/>
    </w:p>
    <w:p w:rsidR="00EA663F" w:rsidRPr="00430224" w:rsidRDefault="00BE4849" w:rsidP="005E08D4">
      <w:pPr>
        <w:pBdr>
          <w:bottom w:val="single" w:sz="12" w:space="1" w:color="auto"/>
        </w:pBdr>
        <w:ind w:left="588"/>
        <w:jc w:val="both"/>
        <w:rPr>
          <w:rFonts w:ascii="Garamond" w:hAnsi="Garamond"/>
          <w:sz w:val="24"/>
          <w:szCs w:val="24"/>
        </w:rPr>
      </w:pPr>
      <w:r w:rsidRPr="00430224">
        <w:rPr>
          <w:rFonts w:ascii="Garamond" w:hAnsi="Garamond"/>
          <w:b/>
          <w:bCs/>
          <w:sz w:val="24"/>
          <w:szCs w:val="24"/>
        </w:rPr>
        <w:t>Keywords</w:t>
      </w:r>
      <w:r w:rsidRPr="00430224">
        <w:rPr>
          <w:rFonts w:ascii="Garamond" w:hAnsi="Garamond"/>
          <w:bCs/>
          <w:sz w:val="24"/>
          <w:szCs w:val="24"/>
        </w:rPr>
        <w:t xml:space="preserve"> : </w:t>
      </w:r>
      <w:r w:rsidR="005E08D4" w:rsidRPr="00430224">
        <w:rPr>
          <w:rFonts w:ascii="Garamond" w:hAnsi="Garamond"/>
          <w:sz w:val="24"/>
          <w:szCs w:val="24"/>
          <w:lang w:val="en-US"/>
        </w:rPr>
        <w:t>Vibrio sp. bacteria, Vaname Shrimp, Water Quality, Intensive Cultivation</w:t>
      </w:r>
      <w:r w:rsidR="00514698" w:rsidRPr="00430224">
        <w:rPr>
          <w:rFonts w:ascii="Garamond" w:hAnsi="Garamond"/>
          <w:sz w:val="24"/>
          <w:szCs w:val="24"/>
        </w:rPr>
        <w:t>.</w:t>
      </w:r>
    </w:p>
    <w:p w:rsidR="00430224" w:rsidRPr="00430224" w:rsidRDefault="00430224" w:rsidP="00430224">
      <w:pPr>
        <w:pStyle w:val="BodyText"/>
        <w:ind w:left="567"/>
        <w:rPr>
          <w:rFonts w:ascii="Garamond" w:hAnsi="Garamond"/>
          <w:lang w:val="en-US"/>
        </w:rPr>
      </w:pPr>
    </w:p>
    <w:p w:rsidR="00EA663F" w:rsidRPr="00430224" w:rsidRDefault="00514698" w:rsidP="00430224">
      <w:pPr>
        <w:pStyle w:val="Heading1"/>
        <w:ind w:left="567"/>
        <w:rPr>
          <w:rFonts w:ascii="Garamond" w:hAnsi="Garamond"/>
        </w:rPr>
      </w:pPr>
      <w:r w:rsidRPr="00430224">
        <w:rPr>
          <w:rFonts w:ascii="Garamond" w:hAnsi="Garamond"/>
        </w:rPr>
        <w:t>PENDAHULUAN</w:t>
      </w:r>
    </w:p>
    <w:p w:rsidR="00EA663F" w:rsidRPr="00430224" w:rsidRDefault="00EA663F">
      <w:pPr>
        <w:pStyle w:val="BodyText"/>
        <w:rPr>
          <w:rFonts w:ascii="Garamond" w:hAnsi="Garamond"/>
          <w:b/>
        </w:rPr>
      </w:pPr>
    </w:p>
    <w:p w:rsidR="00EA663F" w:rsidRPr="00430224" w:rsidRDefault="005E08D4">
      <w:pPr>
        <w:pStyle w:val="BodyText"/>
        <w:ind w:left="588" w:right="159" w:firstLine="720"/>
        <w:jc w:val="both"/>
        <w:rPr>
          <w:rFonts w:ascii="Garamond" w:hAnsi="Garamond"/>
        </w:rPr>
      </w:pPr>
      <w:r w:rsidRPr="00430224">
        <w:rPr>
          <w:rFonts w:ascii="Garamond" w:hAnsi="Garamond"/>
          <w:lang w:val="en-US"/>
        </w:rPr>
        <w:t>Budidaya adalah salah satu kegiatan untuk meningkatkan produksi dan mengurangi jumlah kematian akibat penangkapan yang berlebihan serta mengurangi risiko kerusakan pada lingkungan sekitar. Budidaya udang merupakan salah satu komoditas yang unggul yang mampu menghasilkan keuntungan bagi pembudidaya. Namun hal yang perlu diperhatikan dalam budidaya udang adalah menghasilkan udang yang berkualitas dan unggul serta terhidar dari penyakit. Munculnya gangguan penyakit pada budidaya merupakan permasalahan yang harus diantisipasi agar tidak terjadi kematian masal pada proses budidaya (Afrianto, 2015).</w:t>
      </w:r>
    </w:p>
    <w:p w:rsidR="00EA663F" w:rsidRPr="00430224" w:rsidRDefault="005E08D4">
      <w:pPr>
        <w:pStyle w:val="BodyText"/>
        <w:spacing w:before="1"/>
        <w:ind w:left="588" w:right="159" w:firstLine="720"/>
        <w:jc w:val="both"/>
        <w:rPr>
          <w:rFonts w:ascii="Garamond" w:hAnsi="Garamond"/>
        </w:rPr>
      </w:pPr>
      <w:r w:rsidRPr="00430224">
        <w:rPr>
          <w:rFonts w:ascii="Garamond" w:hAnsi="Garamond"/>
          <w:lang w:val="en-US"/>
        </w:rPr>
        <w:t>Udang merupakan salah satu komoditas ekspor dari sub sektor perikanan yang memiliki nilai ekonomis tinggi. Salah satu jenis udang yang permintaannya cukup tinggi baik di dalam maupun luar negeri yaitu udang vaname (</w:t>
      </w:r>
      <w:r w:rsidRPr="00430224">
        <w:rPr>
          <w:rFonts w:ascii="Garamond" w:hAnsi="Garamond"/>
          <w:i/>
          <w:iCs/>
          <w:lang w:val="en-US"/>
        </w:rPr>
        <w:t>Litopenaeus vannamei</w:t>
      </w:r>
      <w:r w:rsidRPr="00430224">
        <w:rPr>
          <w:rFonts w:ascii="Garamond" w:hAnsi="Garamond"/>
          <w:lang w:val="en-US"/>
        </w:rPr>
        <w:t xml:space="preserve">). Udang vaname adalah udang asli perairan Amerika Latin yang masuk ke dalam family </w:t>
      </w:r>
      <w:r w:rsidRPr="00430224">
        <w:rPr>
          <w:rFonts w:ascii="Garamond" w:hAnsi="Garamond"/>
          <w:i/>
          <w:iCs/>
          <w:lang w:val="en-US"/>
        </w:rPr>
        <w:t>Penaidae</w:t>
      </w:r>
      <w:r w:rsidRPr="00430224">
        <w:rPr>
          <w:rFonts w:ascii="Garamond" w:hAnsi="Garamond"/>
          <w:lang w:val="en-US"/>
        </w:rPr>
        <w:t xml:space="preserve"> yang banyak diminati karena memiliki keunggulan seperti tahan terhadap penyakit, mempunyai tingkat pertumbuhan yang relatif cepat, dan sintasan pemeliharaan yang tinggi (Arif </w:t>
      </w:r>
      <w:r w:rsidRPr="00430224">
        <w:rPr>
          <w:rFonts w:ascii="Garamond" w:hAnsi="Garamond"/>
          <w:i/>
          <w:iCs/>
          <w:lang w:val="en-US"/>
        </w:rPr>
        <w:t>et al</w:t>
      </w:r>
      <w:r w:rsidRPr="00430224">
        <w:rPr>
          <w:rFonts w:ascii="Garamond" w:hAnsi="Garamond"/>
          <w:lang w:val="en-US"/>
        </w:rPr>
        <w:t xml:space="preserve">., 2019). Udang vaname telah menyumbang lebih dari 36,13% nilai ekspor pada sektor perikanan Indonesia pada tahun 2023 (KKP, 2023). Menurut Kementerian Kelautan dan Perikanan (2021), nilai ekspor udang pada beberapa Negara mencapai angka 251.000 ton pada Januari – November 2021. Angka tersebut akan mengalami kenaikan pada setiap tahun dikarenakan data statistik permintaan pasar luar Negeri yang mengalami peningkatan tiap tahun. </w:t>
      </w:r>
      <w:r w:rsidRPr="00430224">
        <w:rPr>
          <w:rFonts w:ascii="Garamond" w:hAnsi="Garamond"/>
        </w:rPr>
        <w:t>Udang vaname merupakan salah satu komoditas utama dalam industri perikanan budidaya</w:t>
      </w:r>
      <w:r w:rsidRPr="00430224">
        <w:rPr>
          <w:rFonts w:ascii="Garamond" w:hAnsi="Garamond"/>
          <w:lang w:val="en-US"/>
        </w:rPr>
        <w:t xml:space="preserve"> Ketertarikan pembudidaya pada udang vaname yaitu karena udang vaname memiliki karakteristik khusus seperti kemampuan hidup pada rentang salinitas yang luas, adaptasi terhadap suhu yang rendah, tingkat kelangsungan hidup yang tinggi dan kemampuan memanfaatkan pakan berprotein rendah sehingga biaya pakan dapat </w:t>
      </w:r>
      <w:r w:rsidRPr="00430224">
        <w:rPr>
          <w:rFonts w:ascii="Garamond" w:hAnsi="Garamond"/>
          <w:lang w:val="en-US"/>
        </w:rPr>
        <w:lastRenderedPageBreak/>
        <w:t xml:space="preserve">diminimalkan. Udang vaname juga memiliki keunggulan cepat tumbuh dibandingkan dengan jenis udang lainnya, selain itu mampu mengkonversi pakan sehingga FCR yang didapatkan rendah 1,2-1,6, dapat ditebar dengan kepadatan tinggi lebih dari 150 ekor/m² (Gompi </w:t>
      </w:r>
      <w:r w:rsidRPr="00430224">
        <w:rPr>
          <w:rFonts w:ascii="Garamond" w:hAnsi="Garamond"/>
          <w:i/>
          <w:iCs/>
          <w:lang w:val="en-US"/>
        </w:rPr>
        <w:t>et al</w:t>
      </w:r>
      <w:r w:rsidRPr="00430224">
        <w:rPr>
          <w:rFonts w:ascii="Garamond" w:hAnsi="Garamond"/>
          <w:lang w:val="en-US"/>
        </w:rPr>
        <w:t>., 2023).</w:t>
      </w:r>
    </w:p>
    <w:p w:rsidR="00EA663F" w:rsidRPr="00430224" w:rsidRDefault="005E08D4">
      <w:pPr>
        <w:pStyle w:val="BodyText"/>
        <w:ind w:left="588" w:right="159" w:firstLine="720"/>
        <w:jc w:val="both"/>
        <w:rPr>
          <w:rFonts w:ascii="Garamond" w:hAnsi="Garamond"/>
        </w:rPr>
      </w:pPr>
      <w:r w:rsidRPr="00430224">
        <w:rPr>
          <w:rFonts w:ascii="Garamond" w:hAnsi="Garamond"/>
          <w:lang w:val="en-US"/>
        </w:rPr>
        <w:t xml:space="preserve">Konsep budidaya pada tambak Kedungkelor dilakukan dengan sistem intensif, dengan menggunakan padat tebar yang tinggi dan pemberian pakan buatan yang sesuai, agar tidak menurunkan kualitas air. Padat penebaran yang cukup tinggi dan difasilitasi dengan kincir dan blower. </w:t>
      </w:r>
      <w:r w:rsidRPr="00430224">
        <w:rPr>
          <w:rFonts w:ascii="Garamond" w:hAnsi="Garamond"/>
        </w:rPr>
        <w:t>Konsekuensi sistem budidaya</w:t>
      </w:r>
      <w:r w:rsidRPr="00430224">
        <w:rPr>
          <w:rFonts w:ascii="Garamond" w:hAnsi="Garamond"/>
          <w:lang w:val="en-US"/>
        </w:rPr>
        <w:t xml:space="preserve"> </w:t>
      </w:r>
      <w:r w:rsidRPr="00430224">
        <w:rPr>
          <w:rFonts w:ascii="Garamond" w:hAnsi="Garamond"/>
        </w:rPr>
        <w:t>intensif ini adalah menurunnya kualitas air budidaya seperti meningkatnya limbah akuakultur berupa bahan organik, sisa pakan, feses, dan peningkatan densitas fitoplankton serta berkembangnya bakteri patogen yang dapat menyebabkan kematian kultivan budidaya (</w:t>
      </w:r>
      <w:r w:rsidRPr="00430224">
        <w:rPr>
          <w:rFonts w:ascii="Garamond" w:hAnsi="Garamond"/>
          <w:lang w:val="en-US"/>
        </w:rPr>
        <w:t xml:space="preserve">Mustafa </w:t>
      </w:r>
      <w:r w:rsidRPr="00430224">
        <w:rPr>
          <w:rFonts w:ascii="Garamond" w:hAnsi="Garamond"/>
          <w:i/>
          <w:iCs/>
          <w:lang w:val="en-US"/>
        </w:rPr>
        <w:t>et al</w:t>
      </w:r>
      <w:r w:rsidRPr="00430224">
        <w:rPr>
          <w:rFonts w:ascii="Garamond" w:hAnsi="Garamond"/>
          <w:lang w:val="en-US"/>
        </w:rPr>
        <w:t>.,</w:t>
      </w:r>
      <w:r w:rsidRPr="00430224">
        <w:rPr>
          <w:rFonts w:ascii="Garamond" w:hAnsi="Garamond"/>
        </w:rPr>
        <w:t xml:space="preserve"> 20</w:t>
      </w:r>
      <w:r w:rsidRPr="00430224">
        <w:rPr>
          <w:rFonts w:ascii="Garamond" w:hAnsi="Garamond"/>
          <w:lang w:val="en-US"/>
        </w:rPr>
        <w:t>19</w:t>
      </w:r>
      <w:r w:rsidRPr="00430224">
        <w:rPr>
          <w:rFonts w:ascii="Garamond" w:hAnsi="Garamond"/>
        </w:rPr>
        <w:t>).</w:t>
      </w:r>
      <w:r w:rsidRPr="00430224">
        <w:rPr>
          <w:rFonts w:ascii="Garamond" w:hAnsi="Garamond"/>
          <w:lang w:val="en-US"/>
        </w:rPr>
        <w:t xml:space="preserve"> Pertambahan usia pada udang akan menyebabkan rentang terkena penyakit apabila dalam perlakuan tidak sesuai dengan standar prosedur, salah satu faktor utama yang dapat menyebabkan kematian pada udang vaname disebabkan oleh penyakit. Timbulnya penyakit pada udang vaname disebabkan terjadinya interaksi yang tidak seimbang antara kondisi udang dan lingkungannya. Salah satu faktor yang mempengaruhi udang mengalami stres adalah inveksi oleh bakteri (Zulkarnain, 2011)</w:t>
      </w:r>
      <w:r w:rsidR="00514698" w:rsidRPr="00430224">
        <w:rPr>
          <w:rFonts w:ascii="Garamond" w:hAnsi="Garamond"/>
        </w:rPr>
        <w:t>.</w:t>
      </w:r>
    </w:p>
    <w:p w:rsidR="00EA663F" w:rsidRPr="00430224" w:rsidRDefault="00EA663F">
      <w:pPr>
        <w:pStyle w:val="BodyText"/>
        <w:rPr>
          <w:rFonts w:ascii="Garamond" w:hAnsi="Garamond"/>
        </w:rPr>
      </w:pPr>
    </w:p>
    <w:p w:rsidR="00EA663F" w:rsidRPr="00430224" w:rsidRDefault="00EA663F">
      <w:pPr>
        <w:pStyle w:val="BodyText"/>
        <w:spacing w:before="2"/>
        <w:rPr>
          <w:rFonts w:ascii="Garamond" w:hAnsi="Garamond"/>
        </w:rPr>
      </w:pPr>
    </w:p>
    <w:p w:rsidR="00EA663F" w:rsidRPr="00430224" w:rsidRDefault="00514698" w:rsidP="00430224">
      <w:pPr>
        <w:pStyle w:val="Heading1"/>
        <w:ind w:left="567"/>
        <w:rPr>
          <w:rFonts w:ascii="Garamond" w:hAnsi="Garamond"/>
        </w:rPr>
      </w:pPr>
      <w:r w:rsidRPr="00430224">
        <w:rPr>
          <w:rFonts w:ascii="Garamond" w:hAnsi="Garamond"/>
        </w:rPr>
        <w:t>MATERI</w:t>
      </w:r>
      <w:r w:rsidRPr="00430224">
        <w:rPr>
          <w:rFonts w:ascii="Garamond" w:hAnsi="Garamond"/>
          <w:spacing w:val="-3"/>
        </w:rPr>
        <w:t xml:space="preserve"> </w:t>
      </w:r>
      <w:r w:rsidRPr="00430224">
        <w:rPr>
          <w:rFonts w:ascii="Garamond" w:hAnsi="Garamond"/>
        </w:rPr>
        <w:t>DAN</w:t>
      </w:r>
      <w:r w:rsidRPr="00430224">
        <w:rPr>
          <w:rFonts w:ascii="Garamond" w:hAnsi="Garamond"/>
          <w:spacing w:val="-4"/>
        </w:rPr>
        <w:t xml:space="preserve"> </w:t>
      </w:r>
      <w:r w:rsidRPr="00430224">
        <w:rPr>
          <w:rFonts w:ascii="Garamond" w:hAnsi="Garamond"/>
        </w:rPr>
        <w:t>METODE</w:t>
      </w:r>
      <w:r w:rsidRPr="00430224">
        <w:rPr>
          <w:rFonts w:ascii="Garamond" w:hAnsi="Garamond"/>
          <w:spacing w:val="-3"/>
        </w:rPr>
        <w:t xml:space="preserve"> </w:t>
      </w:r>
      <w:r w:rsidRPr="00430224">
        <w:rPr>
          <w:rFonts w:ascii="Garamond" w:hAnsi="Garamond"/>
        </w:rPr>
        <w:t>PENELITIAN</w:t>
      </w:r>
    </w:p>
    <w:p w:rsidR="00EA663F" w:rsidRPr="00430224" w:rsidRDefault="00EA663F">
      <w:pPr>
        <w:pStyle w:val="BodyText"/>
        <w:spacing w:before="9"/>
        <w:rPr>
          <w:rFonts w:ascii="Garamond" w:hAnsi="Garamond"/>
          <w:b/>
        </w:rPr>
      </w:pPr>
    </w:p>
    <w:p w:rsidR="00E776B2" w:rsidRPr="00430224" w:rsidRDefault="005E08D4" w:rsidP="00430224">
      <w:pPr>
        <w:pStyle w:val="BodyText"/>
        <w:spacing w:before="1"/>
        <w:ind w:left="588" w:right="160" w:firstLine="720"/>
        <w:jc w:val="both"/>
        <w:rPr>
          <w:rFonts w:ascii="Garamond" w:hAnsi="Garamond"/>
        </w:rPr>
      </w:pPr>
      <w:r w:rsidRPr="00430224">
        <w:rPr>
          <w:rFonts w:ascii="Garamond" w:hAnsi="Garamond"/>
          <w:lang w:val="en-US"/>
        </w:rPr>
        <w:t>Penelitian dilaksanakan pada 22 Oktober 2023 sampai dengan 16 Desember 2023, Desa Kedungkelor Kecamatan Warureja Kabupaten Tegal Jawa Tengah.</w:t>
      </w:r>
      <w:r w:rsidR="00430224">
        <w:rPr>
          <w:rFonts w:ascii="Garamond" w:hAnsi="Garamond"/>
          <w:lang w:val="en-US"/>
        </w:rPr>
        <w:t xml:space="preserve"> </w:t>
      </w:r>
      <w:r w:rsidRPr="00430224">
        <w:rPr>
          <w:rFonts w:ascii="Garamond" w:hAnsi="Garamond"/>
        </w:rPr>
        <w:t>Metode pengolahan data yang digunakan data kuantitatif secara deskriptif dengan mengolah suatu data dengan mendeskripsikan data yang terkumpul untuk menarik kesimpulan dari hasil pengolahan data tersebut. Tujuannya untuk menjelaskan suatu gambaran keadaan tanpa mengambil keputusan secara umum sistematis, a</w:t>
      </w:r>
      <w:r w:rsidRPr="00430224">
        <w:rPr>
          <w:rFonts w:ascii="Garamond" w:hAnsi="Garamond"/>
          <w:lang w:val="en-US"/>
        </w:rPr>
        <w:t>k</w:t>
      </w:r>
      <w:r w:rsidRPr="00430224">
        <w:rPr>
          <w:rFonts w:ascii="Garamond" w:hAnsi="Garamond"/>
        </w:rPr>
        <w:t>tual dan akurat.</w:t>
      </w:r>
      <w:r w:rsidRPr="00430224">
        <w:rPr>
          <w:rFonts w:ascii="Garamond" w:hAnsi="Garamond"/>
          <w:lang w:val="en-US"/>
        </w:rPr>
        <w:t xml:space="preserve"> Metode pengolahan secara statistik menggunakan uji regresi linier sederhana untuk menunjukkan apakah ada pengaruh variabel independen secara individual (parsial) terhadap variabel dependen menggunakan Excel </w:t>
      </w:r>
      <w:r w:rsidRPr="00430224">
        <w:rPr>
          <w:rFonts w:ascii="Garamond" w:hAnsi="Garamond"/>
          <w:color w:val="000000"/>
          <w:lang w:val="en-US"/>
        </w:rPr>
        <w:t>XLSTAT.</w:t>
      </w:r>
    </w:p>
    <w:p w:rsidR="00082294" w:rsidRPr="00430224" w:rsidRDefault="00082294" w:rsidP="00082294">
      <w:pPr>
        <w:pStyle w:val="BodyText"/>
        <w:spacing w:before="90"/>
        <w:ind w:left="588" w:right="159" w:firstLine="720"/>
        <w:jc w:val="both"/>
        <w:rPr>
          <w:rFonts w:ascii="Garamond" w:hAnsi="Garamond"/>
          <w:lang w:val="en-US"/>
        </w:rPr>
      </w:pPr>
      <w:r w:rsidRPr="00430224">
        <w:rPr>
          <w:rFonts w:ascii="Garamond" w:hAnsi="Garamond"/>
          <w:lang w:val="en-US"/>
        </w:rPr>
        <w:t>Menurut Sugiyono (2013) data sekunder adalah pengumpulan data melalui cara tidak langsung atau harus melakukan pencarian mendalam dahulu seperti melalui internet, literatur, statistik, buku dan lain-lain. Data sekunder yang diperoleh merupakan reverensi penelitian terdahulu yang telah dilakukan yang berkaitan dengan judul penelitian. Data primer adalah data yang belum pernah dikumpulkan sebelumnya dan dikumpulkan semata-mata untuk tujuan penelitian (Sugiyono, 2013). Data primer dalam Penelitian Akhir ini didapatkan dengan observasi dan wawancara sebagai berikut:</w:t>
      </w:r>
    </w:p>
    <w:p w:rsidR="00082294" w:rsidRPr="00430224" w:rsidRDefault="00082294" w:rsidP="00430224">
      <w:pPr>
        <w:pStyle w:val="ListParagraph"/>
        <w:widowControl/>
        <w:numPr>
          <w:ilvl w:val="0"/>
          <w:numId w:val="10"/>
        </w:numPr>
        <w:tabs>
          <w:tab w:val="left" w:pos="284"/>
        </w:tabs>
        <w:autoSpaceDE/>
        <w:autoSpaceDN/>
        <w:contextualSpacing/>
        <w:jc w:val="both"/>
        <w:rPr>
          <w:rFonts w:ascii="Garamond" w:hAnsi="Garamond"/>
          <w:sz w:val="24"/>
          <w:szCs w:val="24"/>
          <w:lang w:val="en-US"/>
        </w:rPr>
      </w:pPr>
      <w:r w:rsidRPr="00430224">
        <w:rPr>
          <w:rFonts w:ascii="Garamond" w:hAnsi="Garamond"/>
          <w:sz w:val="24"/>
          <w:szCs w:val="24"/>
          <w:lang w:val="en-US"/>
        </w:rPr>
        <w:t>Observasi merupakan kegiatan di lapangan untuk mengenal dan mengetahui kegiatan dan fasilitas yang ada di lokasi dengan pengamatan langsung.</w:t>
      </w:r>
    </w:p>
    <w:p w:rsidR="00082294" w:rsidRPr="00430224" w:rsidRDefault="00082294" w:rsidP="00430224">
      <w:pPr>
        <w:pStyle w:val="ListParagraph"/>
        <w:widowControl/>
        <w:numPr>
          <w:ilvl w:val="0"/>
          <w:numId w:val="10"/>
        </w:numPr>
        <w:tabs>
          <w:tab w:val="left" w:pos="284"/>
        </w:tabs>
        <w:autoSpaceDE/>
        <w:autoSpaceDN/>
        <w:contextualSpacing/>
        <w:jc w:val="both"/>
        <w:rPr>
          <w:rFonts w:ascii="Garamond" w:hAnsi="Garamond"/>
          <w:sz w:val="24"/>
          <w:szCs w:val="24"/>
          <w:lang w:val="en-US"/>
        </w:rPr>
      </w:pPr>
      <w:r w:rsidRPr="00430224">
        <w:rPr>
          <w:rFonts w:ascii="Garamond" w:hAnsi="Garamond"/>
          <w:sz w:val="24"/>
          <w:szCs w:val="24"/>
          <w:lang w:val="en-US"/>
        </w:rPr>
        <w:t>Partisipasi langsung merupakan kegiatan yang dilakuan dan berkaitan dengan judul penelitian selama di lapangan.</w:t>
      </w:r>
    </w:p>
    <w:p w:rsidR="00553D45" w:rsidRPr="00430224" w:rsidRDefault="00082294" w:rsidP="00430224">
      <w:pPr>
        <w:pStyle w:val="BodyText"/>
        <w:numPr>
          <w:ilvl w:val="0"/>
          <w:numId w:val="10"/>
        </w:numPr>
        <w:ind w:right="159"/>
        <w:jc w:val="both"/>
        <w:rPr>
          <w:rFonts w:ascii="Garamond" w:hAnsi="Garamond"/>
        </w:rPr>
      </w:pPr>
      <w:r w:rsidRPr="00430224">
        <w:rPr>
          <w:rFonts w:ascii="Garamond" w:hAnsi="Garamond"/>
          <w:lang w:val="en-US"/>
        </w:rPr>
        <w:t>Dokumentasi merupakan kegiatan memperoleh data dengan cara mengambil dokumentasi selama kegiatan penelitian</w:t>
      </w:r>
    </w:p>
    <w:p w:rsidR="00AF747D" w:rsidRPr="00430224" w:rsidRDefault="00082294" w:rsidP="00082294">
      <w:pPr>
        <w:pStyle w:val="BodyText"/>
        <w:spacing w:before="90"/>
        <w:ind w:left="588" w:right="159" w:firstLine="546"/>
        <w:jc w:val="both"/>
        <w:rPr>
          <w:rFonts w:ascii="Garamond" w:hAnsi="Garamond"/>
          <w:lang w:val="en-US"/>
        </w:rPr>
      </w:pPr>
      <w:r w:rsidRPr="00430224">
        <w:rPr>
          <w:rFonts w:ascii="Garamond" w:hAnsi="Garamond"/>
          <w:lang w:val="en-US"/>
        </w:rPr>
        <w:t xml:space="preserve">Lokasi pengambilan sampel penelitian yaitu pada 3 kolam yang masing-masing memiliki perbedaan pada penerapan sistem kincir dan blower. Perolehan data pada saat penelitian dilakukan dengan teknik pengambilan sampel sebagai berikut : </w:t>
      </w:r>
      <w:r w:rsidRPr="00430224">
        <w:rPr>
          <w:rFonts w:ascii="Garamond" w:hAnsi="Garamond"/>
        </w:rPr>
        <w:t xml:space="preserve">Tata Letak Tambak, Udang Vaname, Sterilisasi Alat dan Bahan, Pembuatan Media Umum, Pembuatan Media Selektif, Pengambilan Sampel dan Isolasi Bakteri, Perhitungan </w:t>
      </w:r>
      <w:r w:rsidRPr="00430224">
        <w:rPr>
          <w:rFonts w:ascii="Garamond" w:hAnsi="Garamond"/>
        </w:rPr>
        <w:lastRenderedPageBreak/>
        <w:t>Koloni Bakteri, Kualitas Air.</w:t>
      </w:r>
      <w:r w:rsidRPr="00430224">
        <w:rPr>
          <w:rFonts w:ascii="Garamond" w:hAnsi="Garamond"/>
          <w:lang w:val="en-US"/>
        </w:rPr>
        <w:t xml:space="preserve"> Penelitian ini bersifat deskriptif, data hasil penelitian akan disajikan dalam bentuk gambar dan tabel, data yang terkumpul dianalisis secara deskriptif (Steel dan Torrie, 1993). Berdasarkan hasil pengamatan bakteri </w:t>
      </w:r>
      <w:r w:rsidRPr="00430224">
        <w:rPr>
          <w:rFonts w:ascii="Garamond" w:hAnsi="Garamond"/>
          <w:i/>
          <w:iCs/>
          <w:lang w:val="en-US"/>
        </w:rPr>
        <w:t>Vibrio sp.</w:t>
      </w:r>
      <w:r w:rsidRPr="00430224">
        <w:rPr>
          <w:rFonts w:ascii="Garamond" w:hAnsi="Garamond"/>
          <w:lang w:val="en-US"/>
        </w:rPr>
        <w:t xml:space="preserve"> akan dianalisis secara deskriptif sebagai berikut :</w:t>
      </w:r>
    </w:p>
    <w:p w:rsidR="00082294" w:rsidRPr="00430224" w:rsidRDefault="00082294" w:rsidP="00082294">
      <w:pPr>
        <w:pStyle w:val="BodyText"/>
        <w:numPr>
          <w:ilvl w:val="0"/>
          <w:numId w:val="8"/>
        </w:numPr>
        <w:spacing w:before="90"/>
        <w:ind w:left="948" w:right="159"/>
        <w:jc w:val="both"/>
        <w:rPr>
          <w:rFonts w:ascii="Garamond" w:hAnsi="Garamond"/>
          <w:lang w:val="en-US"/>
        </w:rPr>
      </w:pPr>
      <w:r w:rsidRPr="00430224">
        <w:rPr>
          <w:rFonts w:ascii="Garamond" w:hAnsi="Garamond"/>
        </w:rPr>
        <w:t xml:space="preserve">Total Bakteri </w:t>
      </w:r>
      <w:r w:rsidRPr="00430224">
        <w:rPr>
          <w:rFonts w:ascii="Garamond" w:hAnsi="Garamond"/>
          <w:i/>
          <w:iCs/>
        </w:rPr>
        <w:t>Vibrio sp</w:t>
      </w:r>
    </w:p>
    <w:p w:rsidR="00082294" w:rsidRPr="00430224" w:rsidRDefault="00082294" w:rsidP="00082294">
      <w:pPr>
        <w:pStyle w:val="BodyText"/>
        <w:spacing w:before="90"/>
        <w:ind w:left="948" w:right="159"/>
        <w:jc w:val="both"/>
        <w:rPr>
          <w:rFonts w:ascii="Garamond" w:hAnsi="Garamond"/>
        </w:rPr>
      </w:pPr>
      <w:r w:rsidRPr="00430224">
        <w:rPr>
          <w:rFonts w:ascii="Garamond" w:hAnsi="Garamond"/>
        </w:rPr>
        <w:t>Total bakteri adalah nilai yang menggambarkan jumlah bakteri yang terdapat pada suatu perairan. Nilai kepadatan bakteri yang dinyatakan dengan satuan CFU/m</w:t>
      </w:r>
      <w:r w:rsidRPr="00430224">
        <w:rPr>
          <w:rFonts w:ascii="Garamond" w:hAnsi="Garamond"/>
          <w:lang w:val="en-US"/>
        </w:rPr>
        <w:t>l</w:t>
      </w:r>
      <w:r w:rsidRPr="00430224">
        <w:rPr>
          <w:rFonts w:ascii="Garamond" w:hAnsi="Garamond"/>
        </w:rPr>
        <w:t xml:space="preserve"> (Ganesh </w:t>
      </w:r>
      <w:r w:rsidRPr="00430224">
        <w:rPr>
          <w:rFonts w:ascii="Garamond" w:hAnsi="Garamond"/>
          <w:i/>
          <w:iCs/>
        </w:rPr>
        <w:t>et al</w:t>
      </w:r>
      <w:r w:rsidRPr="00430224">
        <w:rPr>
          <w:rFonts w:ascii="Garamond" w:hAnsi="Garamond"/>
        </w:rPr>
        <w:t xml:space="preserve">., 2010). Menurut Tyas </w:t>
      </w:r>
      <w:r w:rsidRPr="00430224">
        <w:rPr>
          <w:rFonts w:ascii="Garamond" w:hAnsi="Garamond"/>
          <w:i/>
          <w:iCs/>
        </w:rPr>
        <w:t>et al</w:t>
      </w:r>
      <w:r w:rsidRPr="00430224">
        <w:rPr>
          <w:rFonts w:ascii="Garamond" w:hAnsi="Garamond"/>
        </w:rPr>
        <w:t>.</w:t>
      </w:r>
      <w:r w:rsidRPr="00430224">
        <w:rPr>
          <w:rFonts w:ascii="Garamond" w:hAnsi="Garamond"/>
          <w:lang w:val="en-US"/>
        </w:rPr>
        <w:t>,</w:t>
      </w:r>
      <w:r w:rsidRPr="00430224">
        <w:rPr>
          <w:rFonts w:ascii="Garamond" w:hAnsi="Garamond"/>
        </w:rPr>
        <w:t xml:space="preserve"> (2018) total bakteri dan </w:t>
      </w:r>
      <w:r w:rsidRPr="00430224">
        <w:rPr>
          <w:rFonts w:ascii="Garamond" w:hAnsi="Garamond"/>
          <w:i/>
          <w:iCs/>
          <w:lang w:val="en-US"/>
        </w:rPr>
        <w:t>Vibrio</w:t>
      </w:r>
      <w:r w:rsidRPr="00430224">
        <w:rPr>
          <w:rFonts w:ascii="Garamond" w:hAnsi="Garamond"/>
          <w:lang w:val="en-US"/>
        </w:rPr>
        <w:t xml:space="preserve"> </w:t>
      </w:r>
      <w:r w:rsidRPr="00430224">
        <w:rPr>
          <w:rFonts w:ascii="Garamond" w:hAnsi="Garamond"/>
        </w:rPr>
        <w:t>dihitung menggunakan persamaan sebagai berikut :</w:t>
      </w:r>
    </w:p>
    <w:p w:rsidR="00082294" w:rsidRPr="00430224" w:rsidRDefault="00082294" w:rsidP="00082294">
      <w:pPr>
        <w:jc w:val="center"/>
        <w:rPr>
          <w:rFonts w:ascii="Garamond" w:hAnsi="Garamond"/>
          <w:sz w:val="24"/>
          <w:szCs w:val="24"/>
        </w:rPr>
      </w:pPr>
      <w:r w:rsidRPr="00430224">
        <w:rPr>
          <w:rFonts w:ascii="Garamond" w:hAnsi="Garamond"/>
          <w:sz w:val="24"/>
          <w:szCs w:val="24"/>
        </w:rPr>
        <w:t>∑</w:t>
      </w:r>
      <w:r w:rsidRPr="00430224">
        <w:rPr>
          <w:rFonts w:ascii="Garamond" w:hAnsi="Garamond"/>
          <w:sz w:val="24"/>
          <w:szCs w:val="24"/>
          <w:lang w:val="en-US"/>
        </w:rPr>
        <w:t xml:space="preserve"> </w:t>
      </w:r>
      <w:r w:rsidRPr="00430224">
        <w:rPr>
          <w:rFonts w:ascii="Garamond" w:hAnsi="Garamond"/>
          <w:sz w:val="24"/>
          <w:szCs w:val="24"/>
        </w:rPr>
        <w:t>Bakteri =</w:t>
      </w:r>
      <w:r w:rsidRPr="00430224">
        <w:rPr>
          <w:rFonts w:ascii="Garamond" w:hAnsi="Garamond"/>
          <w:iCs/>
          <w:sz w:val="24"/>
          <w:szCs w:val="24"/>
        </w:rPr>
        <w:t xml:space="preserve"> </w:t>
      </w:r>
      <m:oMath>
        <m:f>
          <m:fPr>
            <m:ctrlPr>
              <w:rPr>
                <w:rFonts w:ascii="Cambria Math" w:hAnsi="Cambria Math"/>
                <w:iCs/>
                <w:sz w:val="24"/>
                <w:szCs w:val="24"/>
              </w:rPr>
            </m:ctrlPr>
          </m:fPr>
          <m:num>
            <m:r>
              <m:rPr>
                <m:sty m:val="p"/>
              </m:rPr>
              <w:rPr>
                <w:rFonts w:ascii="Cambria Math" w:hAnsi="Cambria Math"/>
                <w:sz w:val="24"/>
                <w:szCs w:val="24"/>
              </w:rPr>
              <m:t>1</m:t>
            </m:r>
          </m:num>
          <m:den>
            <m:r>
              <m:rPr>
                <m:sty m:val="p"/>
              </m:rPr>
              <w:rPr>
                <w:rFonts w:ascii="Cambria Math" w:hAnsi="Cambria Math"/>
                <w:sz w:val="24"/>
                <w:szCs w:val="24"/>
              </w:rPr>
              <m:t>V</m:t>
            </m:r>
          </m:den>
        </m:f>
      </m:oMath>
      <w:r w:rsidRPr="00430224">
        <w:rPr>
          <w:rFonts w:ascii="Garamond" w:hAnsi="Garamond"/>
          <w:sz w:val="24"/>
          <w:szCs w:val="24"/>
        </w:rPr>
        <w:t xml:space="preserve"> × n × f</w:t>
      </w:r>
    </w:p>
    <w:p w:rsidR="00082294" w:rsidRPr="00430224" w:rsidRDefault="00082294" w:rsidP="00082294">
      <w:pPr>
        <w:ind w:left="993"/>
        <w:rPr>
          <w:rFonts w:ascii="Garamond" w:hAnsi="Garamond"/>
          <w:sz w:val="24"/>
          <w:szCs w:val="24"/>
        </w:rPr>
      </w:pPr>
      <w:r w:rsidRPr="00430224">
        <w:rPr>
          <w:rFonts w:ascii="Garamond" w:hAnsi="Garamond"/>
          <w:sz w:val="24"/>
          <w:szCs w:val="24"/>
        </w:rPr>
        <w:t xml:space="preserve">Keterangan: </w:t>
      </w:r>
    </w:p>
    <w:p w:rsidR="00082294" w:rsidRPr="00430224" w:rsidRDefault="00082294" w:rsidP="00082294">
      <w:pPr>
        <w:ind w:left="993"/>
        <w:rPr>
          <w:rFonts w:ascii="Garamond" w:hAnsi="Garamond"/>
          <w:sz w:val="24"/>
          <w:szCs w:val="24"/>
        </w:rPr>
      </w:pPr>
      <w:r w:rsidRPr="00430224">
        <w:rPr>
          <w:rFonts w:ascii="Garamond" w:hAnsi="Garamond"/>
          <w:sz w:val="24"/>
          <w:szCs w:val="24"/>
        </w:rPr>
        <w:t>∑ bakteri</w:t>
      </w:r>
      <w:r w:rsidRPr="00430224">
        <w:rPr>
          <w:rFonts w:ascii="Garamond" w:hAnsi="Garamond"/>
          <w:sz w:val="24"/>
          <w:szCs w:val="24"/>
        </w:rPr>
        <w:tab/>
        <w:t>: Banyaknya sel bakteri (CFU/m</w:t>
      </w:r>
      <w:r w:rsidRPr="00430224">
        <w:rPr>
          <w:rFonts w:ascii="Garamond" w:hAnsi="Garamond"/>
          <w:sz w:val="24"/>
          <w:szCs w:val="24"/>
          <w:lang w:val="en-US"/>
        </w:rPr>
        <w:t>l</w:t>
      </w:r>
      <w:r w:rsidRPr="00430224">
        <w:rPr>
          <w:rFonts w:ascii="Garamond" w:hAnsi="Garamond"/>
          <w:sz w:val="24"/>
          <w:szCs w:val="24"/>
        </w:rPr>
        <w:t xml:space="preserve">) </w:t>
      </w:r>
    </w:p>
    <w:p w:rsidR="00082294" w:rsidRPr="00430224" w:rsidRDefault="00082294" w:rsidP="00082294">
      <w:pPr>
        <w:ind w:left="993"/>
        <w:rPr>
          <w:rFonts w:ascii="Garamond" w:hAnsi="Garamond"/>
          <w:sz w:val="24"/>
          <w:szCs w:val="24"/>
        </w:rPr>
      </w:pPr>
      <w:r w:rsidRPr="00430224">
        <w:rPr>
          <w:rFonts w:ascii="Garamond" w:hAnsi="Garamond"/>
          <w:sz w:val="24"/>
          <w:szCs w:val="24"/>
        </w:rPr>
        <w:t>n</w:t>
      </w:r>
      <w:r w:rsidRPr="00430224">
        <w:rPr>
          <w:rFonts w:ascii="Garamond" w:hAnsi="Garamond"/>
          <w:sz w:val="24"/>
          <w:szCs w:val="24"/>
        </w:rPr>
        <w:tab/>
      </w:r>
      <w:r w:rsidRPr="00430224">
        <w:rPr>
          <w:rFonts w:ascii="Garamond" w:hAnsi="Garamond"/>
          <w:sz w:val="24"/>
          <w:szCs w:val="24"/>
        </w:rPr>
        <w:tab/>
        <w:t xml:space="preserve">: Jumlah koloni bakteri </w:t>
      </w:r>
    </w:p>
    <w:p w:rsidR="00082294" w:rsidRPr="00430224" w:rsidRDefault="00082294" w:rsidP="00082294">
      <w:pPr>
        <w:ind w:left="993"/>
        <w:rPr>
          <w:rFonts w:ascii="Garamond" w:hAnsi="Garamond"/>
          <w:sz w:val="24"/>
          <w:szCs w:val="24"/>
        </w:rPr>
      </w:pPr>
      <w:r w:rsidRPr="00430224">
        <w:rPr>
          <w:rFonts w:ascii="Garamond" w:hAnsi="Garamond"/>
          <w:sz w:val="24"/>
          <w:szCs w:val="24"/>
        </w:rPr>
        <w:t>V</w:t>
      </w:r>
      <w:r w:rsidRPr="00430224">
        <w:rPr>
          <w:rFonts w:ascii="Garamond" w:hAnsi="Garamond"/>
          <w:sz w:val="24"/>
          <w:szCs w:val="24"/>
        </w:rPr>
        <w:tab/>
      </w:r>
      <w:r w:rsidRPr="00430224">
        <w:rPr>
          <w:rFonts w:ascii="Garamond" w:hAnsi="Garamond"/>
          <w:sz w:val="24"/>
          <w:szCs w:val="24"/>
        </w:rPr>
        <w:tab/>
        <w:t xml:space="preserve">: Volume sampel </w:t>
      </w:r>
    </w:p>
    <w:p w:rsidR="00082294" w:rsidRPr="00430224" w:rsidRDefault="00082294" w:rsidP="00082294">
      <w:pPr>
        <w:spacing w:after="480"/>
        <w:ind w:left="993"/>
        <w:rPr>
          <w:rFonts w:ascii="Garamond" w:hAnsi="Garamond"/>
          <w:sz w:val="24"/>
          <w:szCs w:val="24"/>
          <w:lang w:val="en-US"/>
        </w:rPr>
      </w:pPr>
      <w:r w:rsidRPr="00430224">
        <w:rPr>
          <w:rFonts w:ascii="Garamond" w:hAnsi="Garamond"/>
          <w:sz w:val="24"/>
          <w:szCs w:val="24"/>
        </w:rPr>
        <w:t>F</w:t>
      </w:r>
      <w:r w:rsidRPr="00430224">
        <w:rPr>
          <w:rFonts w:ascii="Garamond" w:hAnsi="Garamond"/>
          <w:sz w:val="24"/>
          <w:szCs w:val="24"/>
        </w:rPr>
        <w:tab/>
      </w:r>
      <w:r w:rsidRPr="00430224">
        <w:rPr>
          <w:rFonts w:ascii="Garamond" w:hAnsi="Garamond"/>
          <w:sz w:val="24"/>
          <w:szCs w:val="24"/>
        </w:rPr>
        <w:tab/>
        <w:t>: Faktor pengenceran</w:t>
      </w:r>
    </w:p>
    <w:p w:rsidR="00082294" w:rsidRPr="00430224" w:rsidRDefault="00082294" w:rsidP="00082294">
      <w:pPr>
        <w:pStyle w:val="BodyText"/>
        <w:numPr>
          <w:ilvl w:val="0"/>
          <w:numId w:val="8"/>
        </w:numPr>
        <w:spacing w:before="90"/>
        <w:ind w:left="948" w:right="159"/>
        <w:jc w:val="both"/>
        <w:rPr>
          <w:rFonts w:ascii="Garamond" w:hAnsi="Garamond"/>
          <w:lang w:val="en-US"/>
        </w:rPr>
      </w:pPr>
      <w:r w:rsidRPr="00430224">
        <w:rPr>
          <w:rFonts w:ascii="Garamond" w:hAnsi="Garamond"/>
        </w:rPr>
        <w:t>Kelangsungan Hidup Udang Vaname</w:t>
      </w:r>
    </w:p>
    <w:p w:rsidR="00082294" w:rsidRPr="00430224" w:rsidRDefault="00082294" w:rsidP="00082294">
      <w:pPr>
        <w:pStyle w:val="BodyText"/>
        <w:spacing w:before="90"/>
        <w:ind w:left="948" w:right="159"/>
        <w:jc w:val="both"/>
        <w:rPr>
          <w:rFonts w:ascii="Garamond" w:hAnsi="Garamond"/>
        </w:rPr>
      </w:pPr>
      <w:r w:rsidRPr="00430224">
        <w:rPr>
          <w:rFonts w:ascii="Garamond" w:hAnsi="Garamond"/>
        </w:rPr>
        <w:t>Tingkat kelangsungan hidup udang vaname (</w:t>
      </w:r>
      <w:r w:rsidRPr="00430224">
        <w:rPr>
          <w:rFonts w:ascii="Garamond" w:hAnsi="Garamond"/>
          <w:i/>
          <w:iCs/>
        </w:rPr>
        <w:t>L. vannamei</w:t>
      </w:r>
      <w:r w:rsidRPr="00430224">
        <w:rPr>
          <w:rFonts w:ascii="Garamond" w:hAnsi="Garamond"/>
        </w:rPr>
        <w:t xml:space="preserve">) diperoleh dengan cara menghitung jumlah </w:t>
      </w:r>
      <w:r w:rsidRPr="00430224">
        <w:rPr>
          <w:rFonts w:ascii="Garamond" w:hAnsi="Garamond"/>
          <w:i/>
          <w:iCs/>
        </w:rPr>
        <w:t>juvenil</w:t>
      </w:r>
      <w:r w:rsidRPr="00430224">
        <w:rPr>
          <w:rFonts w:ascii="Garamond" w:hAnsi="Garamond"/>
        </w:rPr>
        <w:t xml:space="preserve"> yang hidup setiap unit percobaan secara manual pada awal dan akhir penelitian. Tingkat kelangsungan hidup dihitung dengan rumus (Effendie, 1997) sebagai berikut</w:t>
      </w:r>
      <w:r w:rsidRPr="00430224">
        <w:rPr>
          <w:rFonts w:ascii="Garamond" w:hAnsi="Garamond"/>
          <w:lang w:val="en-US"/>
        </w:rPr>
        <w:t xml:space="preserve"> </w:t>
      </w:r>
      <w:r w:rsidRPr="00430224">
        <w:rPr>
          <w:rFonts w:ascii="Garamond" w:hAnsi="Garamond"/>
        </w:rPr>
        <w:t xml:space="preserve">: </w:t>
      </w:r>
    </w:p>
    <w:p w:rsidR="00082294" w:rsidRPr="00430224" w:rsidRDefault="00082294" w:rsidP="00082294">
      <w:pPr>
        <w:jc w:val="center"/>
        <w:rPr>
          <w:rFonts w:ascii="Garamond" w:hAnsi="Garamond"/>
          <w:sz w:val="24"/>
          <w:szCs w:val="24"/>
          <w:lang w:val="en-US"/>
        </w:rPr>
      </w:pPr>
      <w:r w:rsidRPr="00430224">
        <w:rPr>
          <w:rFonts w:ascii="Garamond" w:hAnsi="Garamond"/>
          <w:sz w:val="24"/>
          <w:szCs w:val="24"/>
          <w:lang w:val="en-US"/>
        </w:rPr>
        <w:t xml:space="preserve">SR = </w:t>
      </w:r>
      <m:oMath>
        <m:f>
          <m:fPr>
            <m:ctrlPr>
              <w:rPr>
                <w:rFonts w:ascii="Cambria Math" w:hAnsi="Cambria Math"/>
                <w:i/>
                <w:sz w:val="24"/>
                <w:szCs w:val="24"/>
                <w:lang w:val="en-US"/>
              </w:rPr>
            </m:ctrlPr>
          </m:fPr>
          <m:num>
            <m:r>
              <w:rPr>
                <w:rFonts w:ascii="Cambria Math" w:hAnsi="Cambria Math"/>
                <w:sz w:val="24"/>
                <w:szCs w:val="24"/>
                <w:lang w:val="en-US"/>
              </w:rPr>
              <m:t>Nt</m:t>
            </m:r>
          </m:num>
          <m:den>
            <m:r>
              <w:rPr>
                <w:rFonts w:ascii="Cambria Math" w:hAnsi="Cambria Math"/>
                <w:sz w:val="24"/>
                <w:szCs w:val="24"/>
                <w:lang w:val="en-US"/>
              </w:rPr>
              <m:t>N0</m:t>
            </m:r>
          </m:den>
        </m:f>
      </m:oMath>
      <w:r w:rsidRPr="00430224">
        <w:rPr>
          <w:rFonts w:ascii="Garamond" w:eastAsiaTheme="minorEastAsia" w:hAnsi="Garamond"/>
          <w:sz w:val="24"/>
          <w:szCs w:val="24"/>
          <w:lang w:val="en-US"/>
        </w:rPr>
        <w:t xml:space="preserve"> x 100%</w:t>
      </w:r>
    </w:p>
    <w:p w:rsidR="00082294" w:rsidRPr="00430224" w:rsidRDefault="00082294" w:rsidP="00082294">
      <w:pPr>
        <w:ind w:left="993"/>
        <w:rPr>
          <w:rFonts w:ascii="Garamond" w:hAnsi="Garamond"/>
          <w:sz w:val="24"/>
          <w:szCs w:val="24"/>
        </w:rPr>
      </w:pPr>
      <w:r w:rsidRPr="00430224">
        <w:rPr>
          <w:rFonts w:ascii="Garamond" w:hAnsi="Garamond"/>
          <w:sz w:val="24"/>
          <w:szCs w:val="24"/>
        </w:rPr>
        <w:t xml:space="preserve">Keterangan: </w:t>
      </w:r>
    </w:p>
    <w:p w:rsidR="00082294" w:rsidRPr="00430224" w:rsidRDefault="00082294" w:rsidP="00082294">
      <w:pPr>
        <w:ind w:left="993"/>
        <w:rPr>
          <w:rFonts w:ascii="Garamond" w:hAnsi="Garamond"/>
          <w:sz w:val="24"/>
          <w:szCs w:val="24"/>
        </w:rPr>
      </w:pPr>
      <w:r w:rsidRPr="00430224">
        <w:rPr>
          <w:rFonts w:ascii="Garamond" w:hAnsi="Garamond"/>
          <w:sz w:val="24"/>
          <w:szCs w:val="24"/>
        </w:rPr>
        <w:t>SR</w:t>
      </w:r>
      <w:r w:rsidRPr="00430224">
        <w:rPr>
          <w:rFonts w:ascii="Garamond" w:hAnsi="Garamond"/>
          <w:sz w:val="24"/>
          <w:szCs w:val="24"/>
        </w:rPr>
        <w:tab/>
      </w:r>
      <w:r w:rsidRPr="00430224">
        <w:rPr>
          <w:rFonts w:ascii="Garamond" w:hAnsi="Garamond"/>
          <w:sz w:val="24"/>
          <w:szCs w:val="24"/>
          <w:lang w:val="en-US"/>
        </w:rPr>
        <w:t>:</w:t>
      </w:r>
      <w:r w:rsidRPr="00430224">
        <w:rPr>
          <w:rFonts w:ascii="Garamond" w:hAnsi="Garamond"/>
          <w:sz w:val="24"/>
          <w:szCs w:val="24"/>
        </w:rPr>
        <w:t xml:space="preserve"> kelangsungan hidup (%)</w:t>
      </w:r>
    </w:p>
    <w:p w:rsidR="00082294" w:rsidRPr="00430224" w:rsidRDefault="00082294" w:rsidP="00082294">
      <w:pPr>
        <w:ind w:left="993"/>
        <w:rPr>
          <w:rFonts w:ascii="Garamond" w:hAnsi="Garamond"/>
          <w:sz w:val="24"/>
          <w:szCs w:val="24"/>
        </w:rPr>
      </w:pPr>
      <w:r w:rsidRPr="00430224">
        <w:rPr>
          <w:rFonts w:ascii="Garamond" w:hAnsi="Garamond"/>
          <w:sz w:val="24"/>
          <w:szCs w:val="24"/>
        </w:rPr>
        <w:t>Nt</w:t>
      </w:r>
      <w:r w:rsidRPr="00430224">
        <w:rPr>
          <w:rFonts w:ascii="Garamond" w:hAnsi="Garamond"/>
          <w:sz w:val="24"/>
          <w:szCs w:val="24"/>
        </w:rPr>
        <w:tab/>
      </w:r>
      <w:r w:rsidRPr="00430224">
        <w:rPr>
          <w:rFonts w:ascii="Garamond" w:hAnsi="Garamond"/>
          <w:sz w:val="24"/>
          <w:szCs w:val="24"/>
          <w:lang w:val="en-US"/>
        </w:rPr>
        <w:t>:</w:t>
      </w:r>
      <w:r w:rsidRPr="00430224">
        <w:rPr>
          <w:rFonts w:ascii="Garamond" w:hAnsi="Garamond"/>
          <w:sz w:val="24"/>
          <w:szCs w:val="24"/>
        </w:rPr>
        <w:t xml:space="preserve"> jumlah udang uji yang hidup pada akhir pengamatan (individu)</w:t>
      </w:r>
    </w:p>
    <w:p w:rsidR="00082294" w:rsidRPr="00430224" w:rsidRDefault="00082294" w:rsidP="00082294">
      <w:pPr>
        <w:pStyle w:val="BodyText"/>
        <w:spacing w:before="90"/>
        <w:ind w:left="993" w:right="159"/>
        <w:jc w:val="both"/>
        <w:rPr>
          <w:rFonts w:ascii="Garamond" w:hAnsi="Garamond"/>
          <w:lang w:val="en-US"/>
        </w:rPr>
      </w:pPr>
      <w:r w:rsidRPr="00430224">
        <w:rPr>
          <w:rFonts w:ascii="Garamond" w:hAnsi="Garamond"/>
        </w:rPr>
        <w:t>N0</w:t>
      </w:r>
      <w:r w:rsidRPr="00430224">
        <w:rPr>
          <w:rFonts w:ascii="Garamond" w:hAnsi="Garamond"/>
        </w:rPr>
        <w:tab/>
      </w:r>
      <w:r w:rsidRPr="00430224">
        <w:rPr>
          <w:rFonts w:ascii="Garamond" w:hAnsi="Garamond"/>
          <w:lang w:val="en-US"/>
        </w:rPr>
        <w:t>:</w:t>
      </w:r>
      <w:r w:rsidRPr="00430224">
        <w:rPr>
          <w:rFonts w:ascii="Garamond" w:hAnsi="Garamond"/>
        </w:rPr>
        <w:t xml:space="preserve"> jumlah udang uji yang ditebar pada awal pengamatan (individu)</w:t>
      </w:r>
    </w:p>
    <w:p w:rsidR="00082294" w:rsidRPr="00430224" w:rsidRDefault="00082294" w:rsidP="00082294">
      <w:pPr>
        <w:pStyle w:val="BodyText"/>
        <w:numPr>
          <w:ilvl w:val="0"/>
          <w:numId w:val="8"/>
        </w:numPr>
        <w:spacing w:before="90"/>
        <w:ind w:left="948" w:right="159"/>
        <w:jc w:val="both"/>
        <w:rPr>
          <w:rFonts w:ascii="Garamond" w:hAnsi="Garamond"/>
          <w:lang w:val="en-US"/>
        </w:rPr>
      </w:pPr>
      <w:r w:rsidRPr="00430224">
        <w:rPr>
          <w:rFonts w:ascii="Garamond" w:hAnsi="Garamond"/>
          <w:i/>
        </w:rPr>
        <w:t>Avarage Body Weight</w:t>
      </w:r>
      <w:r w:rsidRPr="00430224">
        <w:rPr>
          <w:rFonts w:ascii="Garamond" w:hAnsi="Garamond"/>
        </w:rPr>
        <w:t xml:space="preserve"> (ABW)</w:t>
      </w:r>
    </w:p>
    <w:p w:rsidR="00082294" w:rsidRPr="00430224" w:rsidRDefault="00082294" w:rsidP="00082294">
      <w:pPr>
        <w:pStyle w:val="BodyText"/>
        <w:spacing w:before="90"/>
        <w:ind w:left="948" w:right="159"/>
        <w:jc w:val="both"/>
        <w:rPr>
          <w:rFonts w:ascii="Garamond" w:hAnsi="Garamond"/>
          <w:lang w:val="en-US"/>
        </w:rPr>
      </w:pPr>
      <w:r w:rsidRPr="00430224">
        <w:rPr>
          <w:rFonts w:ascii="Garamond" w:hAnsi="Garamond"/>
          <w:lang w:val="en-US"/>
        </w:rPr>
        <w:t>ABW merupakan rata rata udang yang didapatkan saat sampling. ABW atau berat rata-rata udang menurut Amri dan Kanna (2008) dapat dihitung dengan rumus:</w:t>
      </w:r>
    </w:p>
    <w:p w:rsidR="00082294" w:rsidRPr="00430224" w:rsidRDefault="00082294" w:rsidP="00082294">
      <w:pPr>
        <w:pStyle w:val="BodyText"/>
        <w:spacing w:before="90"/>
        <w:ind w:left="948" w:right="159"/>
        <w:jc w:val="both"/>
        <w:rPr>
          <w:rFonts w:ascii="Garamond" w:hAnsi="Garamond"/>
          <w:lang w:val="en-US"/>
        </w:rPr>
      </w:pPr>
      <w:r w:rsidRPr="00430224">
        <w:rPr>
          <w:rFonts w:ascii="Garamond" w:hAnsi="Garamond"/>
          <w:b/>
          <w:noProof/>
          <w:lang w:val="en-US"/>
        </w:rPr>
        <mc:AlternateContent>
          <mc:Choice Requires="wps">
            <w:drawing>
              <wp:anchor distT="0" distB="0" distL="114300" distR="114300" simplePos="0" relativeHeight="251661824" behindDoc="0" locked="0" layoutInCell="1" allowOverlap="1" wp14:anchorId="5A86DD98" wp14:editId="02EFFD52">
                <wp:simplePos x="0" y="0"/>
                <wp:positionH relativeFrom="column">
                  <wp:posOffset>1160145</wp:posOffset>
                </wp:positionH>
                <wp:positionV relativeFrom="paragraph">
                  <wp:posOffset>-4800</wp:posOffset>
                </wp:positionV>
                <wp:extent cx="3200178" cy="478465"/>
                <wp:effectExtent l="0" t="0" r="19685" b="17145"/>
                <wp:wrapNone/>
                <wp:docPr id="46" name="Text Box 46"/>
                <wp:cNvGraphicFramePr/>
                <a:graphic xmlns:a="http://schemas.openxmlformats.org/drawingml/2006/main">
                  <a:graphicData uri="http://schemas.microsoft.com/office/word/2010/wordprocessingShape">
                    <wps:wsp>
                      <wps:cNvSpPr txBox="1"/>
                      <wps:spPr>
                        <a:xfrm>
                          <a:off x="0" y="0"/>
                          <a:ext cx="3200178" cy="478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2294" w:rsidRPr="00085C82" w:rsidRDefault="00082294" w:rsidP="00082294">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m:num>
                                <m:den>
                                  <m:r>
                                    <m:rPr>
                                      <m:nor/>
                                    </m:rPr>
                                    <m:t>Jumlah total udang yang tertangkap (ekor)</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86DD98" id="_x0000_t202" coordsize="21600,21600" o:spt="202" path="m,l,21600r21600,l21600,xe">
                <v:stroke joinstyle="miter"/>
                <v:path gradientshapeok="t" o:connecttype="rect"/>
              </v:shapetype>
              <v:shape id="Text Box 46" o:spid="_x0000_s1026" type="#_x0000_t202" style="position:absolute;left:0;text-align:left;margin-left:91.35pt;margin-top:-.4pt;width:252pt;height:37.6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" fillcolor="white [3201]" strokeweight=".5pt">
                <v:textbox>
                  <w:txbxContent>
                    <w:p w:rsidR="00082294" w:rsidRPr="00085C82" w:rsidRDefault="00082294" w:rsidP="00082294">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m:num>
                          <m:den>
                            <m:r>
                              <m:rPr>
                                <m:nor/>
                              </m:rPr>
                              <m:t>Jumlah total udang yang tertangkap (ekor)</m:t>
                            </m:r>
                          </m:den>
                        </m:f>
                      </m:oMath>
                    </w:p>
                  </w:txbxContent>
                </v:textbox>
              </v:shape>
            </w:pict>
          </mc:Fallback>
        </mc:AlternateContent>
      </w:r>
    </w:p>
    <w:p w:rsidR="00082294" w:rsidRPr="00430224" w:rsidRDefault="00082294" w:rsidP="00082294">
      <w:pPr>
        <w:pStyle w:val="BodyText"/>
        <w:spacing w:before="90"/>
        <w:ind w:left="948" w:right="159"/>
        <w:jc w:val="both"/>
        <w:rPr>
          <w:rFonts w:ascii="Garamond" w:hAnsi="Garamond"/>
          <w:lang w:val="en-US"/>
        </w:rPr>
      </w:pPr>
    </w:p>
    <w:p w:rsidR="00082294" w:rsidRPr="00430224" w:rsidRDefault="00082294" w:rsidP="00082294">
      <w:pPr>
        <w:pStyle w:val="BodyText"/>
        <w:spacing w:before="90"/>
        <w:ind w:left="948" w:right="159"/>
        <w:jc w:val="both"/>
        <w:rPr>
          <w:rFonts w:ascii="Garamond" w:hAnsi="Garamond"/>
          <w:lang w:val="en-US"/>
        </w:rPr>
      </w:pPr>
    </w:p>
    <w:p w:rsidR="00082294" w:rsidRPr="00430224" w:rsidRDefault="00082294" w:rsidP="00082294">
      <w:pPr>
        <w:pStyle w:val="BodyText"/>
        <w:spacing w:before="90"/>
        <w:ind w:left="948" w:right="159"/>
        <w:jc w:val="both"/>
        <w:rPr>
          <w:rFonts w:ascii="Garamond" w:hAnsi="Garamond"/>
          <w:lang w:val="en-US"/>
        </w:rPr>
      </w:pPr>
    </w:p>
    <w:p w:rsidR="00082294" w:rsidRPr="00430224" w:rsidRDefault="00082294" w:rsidP="00082294">
      <w:pPr>
        <w:pStyle w:val="BodyText"/>
        <w:numPr>
          <w:ilvl w:val="0"/>
          <w:numId w:val="8"/>
        </w:numPr>
        <w:spacing w:before="90"/>
        <w:ind w:left="948" w:right="159"/>
        <w:jc w:val="both"/>
        <w:rPr>
          <w:rFonts w:ascii="Garamond" w:hAnsi="Garamond"/>
          <w:lang w:val="en-US"/>
        </w:rPr>
      </w:pPr>
      <w:r w:rsidRPr="00430224">
        <w:rPr>
          <w:rFonts w:ascii="Garamond" w:hAnsi="Garamond"/>
          <w:i/>
        </w:rPr>
        <w:t>Average Daily Growth</w:t>
      </w:r>
      <w:r w:rsidRPr="00430224">
        <w:rPr>
          <w:rFonts w:ascii="Garamond" w:hAnsi="Garamond"/>
        </w:rPr>
        <w:t xml:space="preserve"> (ADG)</w:t>
      </w:r>
    </w:p>
    <w:p w:rsidR="00082294" w:rsidRPr="00430224" w:rsidRDefault="00082294" w:rsidP="00082294">
      <w:pPr>
        <w:pStyle w:val="BodyText"/>
        <w:spacing w:before="90"/>
        <w:ind w:left="948" w:right="159"/>
        <w:jc w:val="both"/>
        <w:rPr>
          <w:rFonts w:ascii="Garamond" w:hAnsi="Garamond"/>
          <w:lang w:val="en-US"/>
        </w:rPr>
      </w:pPr>
      <w:r w:rsidRPr="00430224">
        <w:rPr>
          <w:rFonts w:ascii="Garamond" w:hAnsi="Garamond"/>
          <w:lang w:val="en-US"/>
        </w:rPr>
        <w:t>ADG merupakan rata-rata pertumbuhan harian udang yang didapatkan. ADG atau pertambahan berat rata-rata harian udang menurut Amri dan Kanna (2008) dapat dihitung dengan rumus :</w:t>
      </w:r>
    </w:p>
    <w:p w:rsidR="00082294" w:rsidRPr="00430224" w:rsidRDefault="00082294" w:rsidP="00082294">
      <w:pPr>
        <w:pStyle w:val="BodyText"/>
        <w:spacing w:before="90"/>
        <w:ind w:left="948" w:right="159"/>
        <w:jc w:val="both"/>
        <w:rPr>
          <w:rFonts w:ascii="Garamond" w:hAnsi="Garamond"/>
          <w:lang w:val="en-US"/>
        </w:rPr>
      </w:pPr>
      <w:r w:rsidRPr="00430224">
        <w:rPr>
          <w:rFonts w:ascii="Garamond" w:hAnsi="Garamond"/>
          <w:b/>
          <w:noProof/>
          <w:lang w:val="en-US"/>
        </w:rPr>
        <mc:AlternateContent>
          <mc:Choice Requires="wps">
            <w:drawing>
              <wp:anchor distT="0" distB="0" distL="114300" distR="114300" simplePos="0" relativeHeight="251667968" behindDoc="0" locked="0" layoutInCell="1" allowOverlap="1" wp14:anchorId="04AA7C98" wp14:editId="1B7A910A">
                <wp:simplePos x="0" y="0"/>
                <wp:positionH relativeFrom="column">
                  <wp:posOffset>1149675</wp:posOffset>
                </wp:positionH>
                <wp:positionV relativeFrom="paragraph">
                  <wp:posOffset>66336</wp:posOffset>
                </wp:positionV>
                <wp:extent cx="3221444" cy="478155"/>
                <wp:effectExtent l="0" t="0" r="17145" b="17145"/>
                <wp:wrapNone/>
                <wp:docPr id="47" name="Text Box 47"/>
                <wp:cNvGraphicFramePr/>
                <a:graphic xmlns:a="http://schemas.openxmlformats.org/drawingml/2006/main">
                  <a:graphicData uri="http://schemas.microsoft.com/office/word/2010/wordprocessingShape">
                    <wps:wsp>
                      <wps:cNvSpPr txBox="1"/>
                      <wps:spPr>
                        <a:xfrm>
                          <a:off x="0" y="0"/>
                          <a:ext cx="3221444" cy="4781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2294" w:rsidRPr="00875D46" w:rsidRDefault="00082294" w:rsidP="00082294">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m:den>
                                      </m:f>
                                    </m:den>
                                  </m:f>
                                </m:num>
                                <m:den>
                                  <m:r>
                                    <m:rPr>
                                      <m:nor/>
                                    </m:rPr>
                                    <m:t>Selisih waktu dari sampling sebelumnya (hari)</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AA7C98" id="Text Box 47" o:spid="_x0000_s1027" type="#_x0000_t202" style="position:absolute;left:0;text-align:left;margin-left:90.55pt;margin-top:5.2pt;width:253.65pt;height:37.65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" fillcolor="white [3201]" strokeweight=".5pt">
                <v:textbox>
                  <w:txbxContent>
                    <w:p w:rsidR="00082294" w:rsidRPr="00875D46" w:rsidRDefault="00082294" w:rsidP="00082294">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m:den>
                                </m:f>
                              </m:den>
                            </m:f>
                          </m:num>
                          <m:den>
                            <m:r>
                              <m:rPr>
                                <m:nor/>
                              </m:rPr>
                              <m:t>Selisih waktu dari sampling sebelumnya (hari)</m:t>
                            </m:r>
                          </m:den>
                        </m:f>
                      </m:oMath>
                    </w:p>
                  </w:txbxContent>
                </v:textbox>
              </v:shape>
            </w:pict>
          </mc:Fallback>
        </mc:AlternateContent>
      </w:r>
    </w:p>
    <w:p w:rsidR="00082294" w:rsidRPr="00430224" w:rsidRDefault="00082294" w:rsidP="00082294">
      <w:pPr>
        <w:pStyle w:val="BodyText"/>
        <w:spacing w:before="90"/>
        <w:ind w:left="948" w:right="159"/>
        <w:jc w:val="both"/>
        <w:rPr>
          <w:rFonts w:ascii="Garamond" w:hAnsi="Garamond"/>
          <w:lang w:val="en-US"/>
        </w:rPr>
      </w:pPr>
    </w:p>
    <w:p w:rsidR="00082294" w:rsidRPr="00430224" w:rsidRDefault="00082294" w:rsidP="00082294">
      <w:pPr>
        <w:pStyle w:val="BodyText"/>
        <w:spacing w:before="90"/>
        <w:ind w:left="1854" w:right="159"/>
        <w:jc w:val="both"/>
        <w:rPr>
          <w:rFonts w:ascii="Garamond" w:hAnsi="Garamond"/>
          <w:lang w:val="en-US"/>
        </w:rPr>
      </w:pPr>
    </w:p>
    <w:p w:rsidR="00082294" w:rsidRPr="00430224" w:rsidRDefault="00082294" w:rsidP="00082294">
      <w:pPr>
        <w:pStyle w:val="BodyText"/>
        <w:spacing w:before="90"/>
        <w:ind w:left="588" w:right="159" w:firstLine="546"/>
        <w:jc w:val="both"/>
        <w:rPr>
          <w:rFonts w:ascii="Garamond" w:hAnsi="Garamond"/>
          <w:lang w:val="en-US"/>
        </w:rPr>
      </w:pPr>
    </w:p>
    <w:p w:rsidR="00EB69CA" w:rsidRPr="00430224" w:rsidRDefault="00EB69CA" w:rsidP="006B2207">
      <w:pPr>
        <w:jc w:val="both"/>
        <w:rPr>
          <w:rFonts w:ascii="Garamond" w:hAnsi="Garamond"/>
          <w:sz w:val="24"/>
          <w:szCs w:val="24"/>
        </w:rPr>
      </w:pPr>
    </w:p>
    <w:p w:rsidR="00EB69CA" w:rsidRPr="00430224" w:rsidRDefault="00EB69CA" w:rsidP="00430224">
      <w:pPr>
        <w:ind w:left="567"/>
        <w:rPr>
          <w:rFonts w:ascii="Garamond" w:hAnsi="Garamond"/>
          <w:b/>
          <w:sz w:val="24"/>
          <w:szCs w:val="24"/>
        </w:rPr>
      </w:pPr>
      <w:r w:rsidRPr="00430224">
        <w:rPr>
          <w:rFonts w:ascii="Garamond" w:hAnsi="Garamond"/>
          <w:b/>
          <w:sz w:val="24"/>
          <w:szCs w:val="24"/>
        </w:rPr>
        <w:t>HASIL DAN PEMBAHASAN</w:t>
      </w:r>
    </w:p>
    <w:p w:rsidR="00F8028B" w:rsidRPr="00430224" w:rsidRDefault="00F8028B" w:rsidP="006B2207">
      <w:pPr>
        <w:ind w:left="426" w:firstLine="720"/>
        <w:jc w:val="both"/>
        <w:rPr>
          <w:rFonts w:ascii="Garamond" w:hAnsi="Garamond"/>
          <w:sz w:val="24"/>
          <w:szCs w:val="24"/>
        </w:rPr>
      </w:pPr>
    </w:p>
    <w:p w:rsidR="00F8028B" w:rsidRPr="00430224" w:rsidRDefault="00F8028B" w:rsidP="00F8028B">
      <w:pPr>
        <w:ind w:left="567"/>
        <w:rPr>
          <w:rFonts w:ascii="Garamond" w:hAnsi="Garamond"/>
          <w:b/>
          <w:sz w:val="24"/>
          <w:szCs w:val="24"/>
          <w:lang w:val="en-US"/>
        </w:rPr>
      </w:pPr>
      <w:r w:rsidRPr="00430224">
        <w:rPr>
          <w:rFonts w:ascii="Garamond" w:hAnsi="Garamond"/>
          <w:b/>
          <w:sz w:val="24"/>
          <w:szCs w:val="24"/>
          <w:lang w:val="en-US"/>
        </w:rPr>
        <w:t xml:space="preserve">Isolasi Bakteri </w:t>
      </w:r>
      <w:r w:rsidRPr="00430224">
        <w:rPr>
          <w:rFonts w:ascii="Garamond" w:hAnsi="Garamond"/>
          <w:b/>
          <w:i/>
          <w:iCs/>
          <w:sz w:val="24"/>
          <w:szCs w:val="24"/>
          <w:lang w:val="en-US"/>
        </w:rPr>
        <w:t>Vibrio sp</w:t>
      </w:r>
      <w:r w:rsidRPr="00430224">
        <w:rPr>
          <w:rFonts w:ascii="Garamond" w:hAnsi="Garamond"/>
          <w:b/>
          <w:sz w:val="24"/>
          <w:szCs w:val="24"/>
          <w:lang w:val="en-US"/>
        </w:rPr>
        <w:t>.</w:t>
      </w:r>
    </w:p>
    <w:p w:rsidR="00F8028B" w:rsidRPr="00430224" w:rsidRDefault="00F8028B" w:rsidP="00F8028B">
      <w:pPr>
        <w:ind w:left="567"/>
        <w:rPr>
          <w:rFonts w:ascii="Garamond" w:hAnsi="Garamond"/>
          <w:b/>
          <w:sz w:val="24"/>
          <w:szCs w:val="24"/>
          <w:lang w:val="en-US"/>
        </w:rPr>
      </w:pPr>
    </w:p>
    <w:p w:rsidR="00F8028B" w:rsidRPr="00430224" w:rsidRDefault="00F8028B" w:rsidP="00F8028B">
      <w:pPr>
        <w:ind w:left="567"/>
        <w:jc w:val="center"/>
        <w:rPr>
          <w:rFonts w:ascii="Garamond" w:hAnsi="Garamond"/>
          <w:b/>
          <w:sz w:val="24"/>
          <w:szCs w:val="24"/>
        </w:rPr>
      </w:pPr>
      <w:bookmarkStart w:id="1" w:name="_Toc156291723"/>
      <w:r w:rsidRPr="00430224">
        <w:rPr>
          <w:rFonts w:ascii="Garamond" w:hAnsi="Garamond"/>
          <w:sz w:val="24"/>
          <w:szCs w:val="24"/>
        </w:rPr>
        <w:t>Tabel</w:t>
      </w:r>
      <w:r w:rsidR="00C02770" w:rsidRPr="00430224">
        <w:rPr>
          <w:rFonts w:ascii="Garamond" w:hAnsi="Garamond"/>
          <w:bCs/>
          <w:sz w:val="24"/>
          <w:szCs w:val="24"/>
        </w:rPr>
        <w:t xml:space="preserve"> 1</w:t>
      </w:r>
      <w:r w:rsidRPr="00430224">
        <w:rPr>
          <w:rFonts w:ascii="Garamond" w:hAnsi="Garamond"/>
          <w:sz w:val="24"/>
          <w:szCs w:val="24"/>
          <w:lang w:val="en-US"/>
        </w:rPr>
        <w:t xml:space="preserve">. Hasil Isolasi Bakteri </w:t>
      </w:r>
      <w:r w:rsidRPr="00430224">
        <w:rPr>
          <w:rFonts w:ascii="Garamond" w:hAnsi="Garamond"/>
          <w:i/>
          <w:iCs/>
          <w:sz w:val="24"/>
          <w:szCs w:val="24"/>
          <w:lang w:val="en-US"/>
        </w:rPr>
        <w:t>Vibrio sp.</w:t>
      </w:r>
      <w:bookmarkEnd w:id="1"/>
    </w:p>
    <w:tbl>
      <w:tblPr>
        <w:tblStyle w:val="TableGrid"/>
        <w:tblW w:w="732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1246"/>
        <w:gridCol w:w="1430"/>
        <w:gridCol w:w="1425"/>
        <w:gridCol w:w="1240"/>
        <w:gridCol w:w="759"/>
        <w:gridCol w:w="702"/>
      </w:tblGrid>
      <w:tr w:rsidR="00F8028B" w:rsidRPr="00430224" w:rsidTr="00076F81">
        <w:trPr>
          <w:jc w:val="center"/>
        </w:trPr>
        <w:tc>
          <w:tcPr>
            <w:tcW w:w="0" w:type="auto"/>
            <w:vMerge w:val="restart"/>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No</w:t>
            </w:r>
          </w:p>
        </w:tc>
        <w:tc>
          <w:tcPr>
            <w:tcW w:w="0" w:type="auto"/>
            <w:vMerge w:val="restart"/>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Kode Isolasi</w:t>
            </w:r>
          </w:p>
        </w:tc>
        <w:tc>
          <w:tcPr>
            <w:tcW w:w="0" w:type="auto"/>
            <w:vMerge w:val="restart"/>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Bentuk Koloni</w:t>
            </w:r>
          </w:p>
        </w:tc>
        <w:tc>
          <w:tcPr>
            <w:tcW w:w="0" w:type="auto"/>
            <w:vMerge w:val="restart"/>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Elevasi Koloni</w:t>
            </w:r>
          </w:p>
        </w:tc>
        <w:tc>
          <w:tcPr>
            <w:tcW w:w="0" w:type="auto"/>
            <w:vMerge w:val="restart"/>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Tepi Koloni</w:t>
            </w:r>
          </w:p>
        </w:tc>
        <w:tc>
          <w:tcPr>
            <w:tcW w:w="1152" w:type="dxa"/>
            <w:gridSpan w:val="2"/>
            <w:tcBorders>
              <w:top w:val="single" w:sz="4" w:space="0" w:color="auto"/>
              <w:bottom w:val="nil"/>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 xml:space="preserve">Warna </w:t>
            </w:r>
            <w:r w:rsidRPr="00430224">
              <w:rPr>
                <w:rFonts w:ascii="Garamond" w:hAnsi="Garamond"/>
                <w:i/>
                <w:iCs/>
                <w:sz w:val="24"/>
                <w:szCs w:val="24"/>
                <w:lang w:val="en-US"/>
              </w:rPr>
              <w:t>Vibrio sp.</w:t>
            </w:r>
          </w:p>
        </w:tc>
      </w:tr>
      <w:tr w:rsidR="00F8028B" w:rsidRPr="00430224" w:rsidTr="00076F81">
        <w:trPr>
          <w:jc w:val="center"/>
        </w:trPr>
        <w:tc>
          <w:tcPr>
            <w:tcW w:w="0" w:type="auto"/>
            <w:vMerge/>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p>
        </w:tc>
        <w:tc>
          <w:tcPr>
            <w:tcW w:w="0" w:type="auto"/>
            <w:vMerge/>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p>
        </w:tc>
        <w:tc>
          <w:tcPr>
            <w:tcW w:w="0" w:type="auto"/>
            <w:vMerge/>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p>
        </w:tc>
        <w:tc>
          <w:tcPr>
            <w:tcW w:w="0" w:type="auto"/>
            <w:vMerge/>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p>
        </w:tc>
        <w:tc>
          <w:tcPr>
            <w:tcW w:w="0" w:type="auto"/>
            <w:vMerge/>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p>
        </w:tc>
        <w:tc>
          <w:tcPr>
            <w:tcW w:w="0" w:type="auto"/>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i/>
                <w:iCs/>
                <w:sz w:val="24"/>
                <w:szCs w:val="24"/>
                <w:lang w:val="en-US"/>
              </w:rPr>
            </w:pPr>
            <w:r w:rsidRPr="00430224">
              <w:rPr>
                <w:rFonts w:ascii="Garamond" w:hAnsi="Garamond"/>
                <w:i/>
                <w:iCs/>
                <w:sz w:val="24"/>
                <w:szCs w:val="24"/>
                <w:lang w:val="en-US"/>
              </w:rPr>
              <w:t>Yellow</w:t>
            </w:r>
          </w:p>
        </w:tc>
        <w:tc>
          <w:tcPr>
            <w:tcW w:w="272" w:type="dxa"/>
            <w:tcBorders>
              <w:top w:val="nil"/>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i/>
                <w:iCs/>
                <w:sz w:val="24"/>
                <w:szCs w:val="24"/>
                <w:lang w:val="en-US"/>
              </w:rPr>
            </w:pPr>
            <w:r w:rsidRPr="00430224">
              <w:rPr>
                <w:rFonts w:ascii="Garamond" w:hAnsi="Garamond"/>
                <w:i/>
                <w:iCs/>
                <w:sz w:val="24"/>
                <w:szCs w:val="24"/>
                <w:lang w:val="en-US"/>
              </w:rPr>
              <w:t>Green</w:t>
            </w:r>
          </w:p>
        </w:tc>
      </w:tr>
      <w:tr w:rsidR="00F8028B" w:rsidRPr="00430224" w:rsidTr="00076F81">
        <w:trPr>
          <w:jc w:val="center"/>
        </w:trPr>
        <w:tc>
          <w:tcPr>
            <w:tcW w:w="0" w:type="auto"/>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1</w:t>
            </w:r>
          </w:p>
        </w:tc>
        <w:tc>
          <w:tcPr>
            <w:tcW w:w="0" w:type="auto"/>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A1</w:t>
            </w:r>
          </w:p>
        </w:tc>
        <w:tc>
          <w:tcPr>
            <w:tcW w:w="0" w:type="auto"/>
            <w:tcBorders>
              <w:top w:val="single" w:sz="4" w:space="0" w:color="auto"/>
            </w:tcBorders>
          </w:tcPr>
          <w:p w:rsidR="00F8028B" w:rsidRPr="00430224" w:rsidRDefault="00F8028B" w:rsidP="003C097B">
            <w:pPr>
              <w:jc w:val="center"/>
              <w:rPr>
                <w:rFonts w:ascii="Garamond" w:hAnsi="Garamond"/>
                <w:i/>
                <w:iCs/>
                <w:sz w:val="24"/>
                <w:szCs w:val="24"/>
                <w:lang w:val="en-US"/>
              </w:rPr>
            </w:pPr>
            <w:r w:rsidRPr="00430224">
              <w:rPr>
                <w:rFonts w:ascii="Garamond" w:hAnsi="Garamond"/>
                <w:i/>
                <w:iCs/>
                <w:sz w:val="24"/>
                <w:szCs w:val="24"/>
                <w:lang w:val="en-US"/>
              </w:rPr>
              <w:t>Circular</w:t>
            </w:r>
          </w:p>
        </w:tc>
        <w:tc>
          <w:tcPr>
            <w:tcW w:w="0" w:type="auto"/>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Borders>
              <w:top w:val="single" w:sz="4" w:space="0" w:color="auto"/>
            </w:tcBorders>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r w:rsidR="00F8028B" w:rsidRPr="00430224" w:rsidTr="00076F81">
        <w:trPr>
          <w:jc w:val="center"/>
        </w:trPr>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2</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A2</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Circular</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r w:rsidR="00F8028B" w:rsidRPr="00430224" w:rsidTr="00076F81">
        <w:trPr>
          <w:jc w:val="center"/>
        </w:trPr>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B1</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Circular</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r w:rsidR="00F8028B" w:rsidRPr="00430224" w:rsidTr="00076F81">
        <w:trPr>
          <w:jc w:val="center"/>
        </w:trPr>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4</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B2</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Circular</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r w:rsidR="00F8028B" w:rsidRPr="00430224" w:rsidTr="00076F81">
        <w:trPr>
          <w:jc w:val="center"/>
        </w:trPr>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5</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C1</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Circular</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r w:rsidR="00F8028B" w:rsidRPr="00430224" w:rsidTr="00076F81">
        <w:trPr>
          <w:jc w:val="center"/>
        </w:trPr>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6</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C2</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Circular</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Convex</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i/>
                <w:iCs/>
                <w:sz w:val="24"/>
                <w:szCs w:val="24"/>
                <w:lang w:val="en-US"/>
              </w:rPr>
              <w:t>Entire</w:t>
            </w:r>
          </w:p>
        </w:tc>
        <w:tc>
          <w:tcPr>
            <w:tcW w:w="0" w:type="auto"/>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c>
          <w:tcPr>
            <w:tcW w:w="272" w:type="dxa"/>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w:t>
            </w:r>
          </w:p>
        </w:tc>
      </w:tr>
    </w:tbl>
    <w:p w:rsidR="00C85622" w:rsidRPr="00430224" w:rsidRDefault="00C85622" w:rsidP="00C85622">
      <w:pPr>
        <w:ind w:left="426"/>
        <w:jc w:val="both"/>
        <w:rPr>
          <w:rFonts w:ascii="Garamond" w:hAnsi="Garamond"/>
          <w:sz w:val="24"/>
          <w:szCs w:val="24"/>
        </w:rPr>
      </w:pPr>
    </w:p>
    <w:p w:rsidR="00F8028B" w:rsidRPr="00430224" w:rsidRDefault="00F8028B" w:rsidP="00F8028B">
      <w:pPr>
        <w:ind w:left="567" w:firstLine="567"/>
        <w:jc w:val="both"/>
        <w:rPr>
          <w:rFonts w:ascii="Garamond" w:hAnsi="Garamond"/>
          <w:sz w:val="24"/>
          <w:szCs w:val="24"/>
          <w:lang w:val="en-US"/>
        </w:rPr>
      </w:pPr>
      <w:r w:rsidRPr="00430224">
        <w:rPr>
          <w:rFonts w:ascii="Garamond" w:hAnsi="Garamond"/>
          <w:sz w:val="24"/>
          <w:szCs w:val="24"/>
          <w:lang w:val="en-US"/>
        </w:rPr>
        <w:t>Koloni yang tumbuh pada media TSA 3% dan TCBS diamati secara visual setelah proses inkubasi selama 24 jam dan dilanjutkan dengan pemurnian di TSA 3% dan diinkubasi selama 24 jam dengan suhu ruang 37°C</w:t>
      </w:r>
    </w:p>
    <w:p w:rsidR="00F8028B" w:rsidRPr="00430224" w:rsidRDefault="00F8028B" w:rsidP="00C85622">
      <w:pPr>
        <w:ind w:left="426" w:firstLine="720"/>
        <w:jc w:val="both"/>
        <w:rPr>
          <w:rFonts w:ascii="Garamond" w:hAnsi="Garamond"/>
          <w:sz w:val="24"/>
          <w:szCs w:val="24"/>
          <w:lang w:val="en-US"/>
        </w:rPr>
      </w:pPr>
    </w:p>
    <w:p w:rsidR="00F8028B" w:rsidRPr="00430224" w:rsidRDefault="00F8028B" w:rsidP="00F8028B">
      <w:pPr>
        <w:ind w:left="567"/>
        <w:rPr>
          <w:rFonts w:ascii="Garamond" w:hAnsi="Garamond"/>
          <w:b/>
          <w:sz w:val="24"/>
          <w:szCs w:val="24"/>
          <w:lang w:val="en-US"/>
        </w:rPr>
      </w:pPr>
      <w:r w:rsidRPr="00430224">
        <w:rPr>
          <w:rFonts w:ascii="Garamond" w:hAnsi="Garamond"/>
          <w:b/>
          <w:sz w:val="24"/>
          <w:szCs w:val="24"/>
          <w:lang w:val="en-US"/>
        </w:rPr>
        <w:t>Jumlah Koloni Bakteri</w:t>
      </w:r>
    </w:p>
    <w:p w:rsidR="00F8028B" w:rsidRPr="00430224" w:rsidRDefault="00F8028B" w:rsidP="00F8028B">
      <w:pPr>
        <w:ind w:left="567"/>
        <w:rPr>
          <w:rFonts w:ascii="Garamond" w:hAnsi="Garamond"/>
          <w:b/>
          <w:sz w:val="24"/>
          <w:szCs w:val="24"/>
          <w:lang w:val="en-US"/>
        </w:rPr>
      </w:pPr>
    </w:p>
    <w:p w:rsidR="00F8028B" w:rsidRPr="00430224" w:rsidRDefault="00F8028B" w:rsidP="00430224">
      <w:pPr>
        <w:ind w:left="567"/>
        <w:jc w:val="center"/>
        <w:rPr>
          <w:rFonts w:ascii="Garamond" w:hAnsi="Garamond"/>
          <w:i/>
          <w:iCs/>
          <w:sz w:val="24"/>
          <w:szCs w:val="24"/>
          <w:lang w:val="en-US"/>
        </w:rPr>
      </w:pPr>
      <w:r w:rsidRPr="00430224">
        <w:rPr>
          <w:rFonts w:ascii="Garamond" w:hAnsi="Garamond"/>
          <w:sz w:val="24"/>
          <w:szCs w:val="24"/>
        </w:rPr>
        <w:t>Tabel</w:t>
      </w:r>
      <w:r w:rsidR="00C02770" w:rsidRPr="00430224">
        <w:rPr>
          <w:rFonts w:ascii="Garamond" w:hAnsi="Garamond"/>
          <w:bCs/>
          <w:sz w:val="24"/>
          <w:szCs w:val="24"/>
        </w:rPr>
        <w:t xml:space="preserve"> 2</w:t>
      </w:r>
      <w:r w:rsidRPr="00430224">
        <w:rPr>
          <w:rFonts w:ascii="Garamond" w:hAnsi="Garamond"/>
          <w:sz w:val="24"/>
          <w:szCs w:val="24"/>
          <w:lang w:val="en-US"/>
        </w:rPr>
        <w:t xml:space="preserve">. Jumlah Bakteri </w:t>
      </w:r>
      <w:r w:rsidRPr="00430224">
        <w:rPr>
          <w:rFonts w:ascii="Garamond" w:hAnsi="Garamond"/>
          <w:i/>
          <w:iCs/>
          <w:sz w:val="24"/>
          <w:szCs w:val="24"/>
          <w:lang w:val="en-US"/>
        </w:rPr>
        <w:t>Vibrio sp.</w:t>
      </w:r>
    </w:p>
    <w:tbl>
      <w:tblPr>
        <w:tblStyle w:val="TableGrid"/>
        <w:tblW w:w="4702" w:type="pct"/>
        <w:tblInd w:w="5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
        <w:gridCol w:w="2496"/>
        <w:gridCol w:w="1444"/>
        <w:gridCol w:w="3483"/>
      </w:tblGrid>
      <w:tr w:rsidR="00F8028B" w:rsidRPr="00430224" w:rsidTr="00076F81">
        <w:tc>
          <w:tcPr>
            <w:tcW w:w="590" w:type="pct"/>
            <w:tcBorders>
              <w:top w:val="single" w:sz="4" w:space="0" w:color="auto"/>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No.</w:t>
            </w:r>
          </w:p>
        </w:tc>
        <w:tc>
          <w:tcPr>
            <w:tcW w:w="1482" w:type="pct"/>
            <w:tcBorders>
              <w:top w:val="single" w:sz="4" w:space="0" w:color="auto"/>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Kode Kolam</w:t>
            </w:r>
          </w:p>
        </w:tc>
        <w:tc>
          <w:tcPr>
            <w:tcW w:w="858" w:type="pct"/>
            <w:tcBorders>
              <w:top w:val="single" w:sz="4" w:space="0" w:color="auto"/>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i/>
                <w:iCs/>
                <w:sz w:val="24"/>
                <w:szCs w:val="24"/>
                <w:lang w:val="en-US"/>
              </w:rPr>
            </w:pPr>
            <w:r w:rsidRPr="00430224">
              <w:rPr>
                <w:rFonts w:ascii="Garamond" w:hAnsi="Garamond"/>
                <w:i/>
                <w:iCs/>
                <w:sz w:val="24"/>
                <w:szCs w:val="24"/>
                <w:lang w:val="en-US"/>
              </w:rPr>
              <w:t>Day of Culture</w:t>
            </w:r>
          </w:p>
        </w:tc>
        <w:tc>
          <w:tcPr>
            <w:tcW w:w="2069" w:type="pct"/>
            <w:tcBorders>
              <w:top w:val="single" w:sz="4" w:space="0" w:color="auto"/>
              <w:bottom w:val="single" w:sz="4" w:space="0" w:color="auto"/>
            </w:tcBorders>
            <w:shd w:val="clear" w:color="auto" w:fill="DDD9C3" w:themeFill="background2" w:themeFillShade="E6"/>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 xml:space="preserve">Total </w:t>
            </w:r>
            <w:r w:rsidRPr="00430224">
              <w:rPr>
                <w:rFonts w:ascii="Garamond" w:hAnsi="Garamond"/>
                <w:i/>
                <w:iCs/>
                <w:sz w:val="24"/>
                <w:szCs w:val="24"/>
                <w:lang w:val="en-US"/>
              </w:rPr>
              <w:t>Vibrio sp.</w:t>
            </w:r>
          </w:p>
        </w:tc>
      </w:tr>
      <w:tr w:rsidR="00F8028B" w:rsidRPr="00430224" w:rsidTr="00076F81">
        <w:tc>
          <w:tcPr>
            <w:tcW w:w="590" w:type="pct"/>
            <w:tcBorders>
              <w:top w:val="single" w:sz="4" w:space="0" w:color="auto"/>
            </w:tcBorders>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1</w:t>
            </w:r>
          </w:p>
        </w:tc>
        <w:tc>
          <w:tcPr>
            <w:tcW w:w="1482" w:type="pct"/>
            <w:tcBorders>
              <w:top w:val="single" w:sz="4" w:space="0" w:color="auto"/>
            </w:tcBorders>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A1</w:t>
            </w:r>
          </w:p>
        </w:tc>
        <w:tc>
          <w:tcPr>
            <w:tcW w:w="858" w:type="pct"/>
            <w:tcBorders>
              <w:top w:val="single" w:sz="4" w:space="0" w:color="auto"/>
            </w:tcBorders>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38</w:t>
            </w:r>
          </w:p>
        </w:tc>
        <w:tc>
          <w:tcPr>
            <w:tcW w:w="2069" w:type="pct"/>
            <w:tcBorders>
              <w:top w:val="single" w:sz="4" w:space="0" w:color="auto"/>
            </w:tcBorders>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3,22 x 10</w:t>
            </w:r>
            <w:r w:rsidRPr="00430224">
              <w:rPr>
                <w:sz w:val="24"/>
                <w:szCs w:val="24"/>
                <w:lang w:val="en-US"/>
              </w:rPr>
              <w:t>⁴</w:t>
            </w:r>
          </w:p>
        </w:tc>
      </w:tr>
      <w:tr w:rsidR="00F8028B" w:rsidRPr="00430224" w:rsidTr="00076F81">
        <w:tc>
          <w:tcPr>
            <w:tcW w:w="590"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2</w:t>
            </w:r>
          </w:p>
        </w:tc>
        <w:tc>
          <w:tcPr>
            <w:tcW w:w="1482"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A2</w:t>
            </w:r>
          </w:p>
        </w:tc>
        <w:tc>
          <w:tcPr>
            <w:tcW w:w="858"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41</w:t>
            </w:r>
          </w:p>
        </w:tc>
        <w:tc>
          <w:tcPr>
            <w:tcW w:w="2069"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3,93 x 10</w:t>
            </w:r>
            <w:r w:rsidRPr="00430224">
              <w:rPr>
                <w:sz w:val="24"/>
                <w:szCs w:val="24"/>
                <w:lang w:val="en-US"/>
              </w:rPr>
              <w:t>⁴</w:t>
            </w:r>
          </w:p>
        </w:tc>
      </w:tr>
      <w:tr w:rsidR="00F8028B" w:rsidRPr="00430224" w:rsidTr="00076F81">
        <w:tc>
          <w:tcPr>
            <w:tcW w:w="590"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w:t>
            </w:r>
          </w:p>
        </w:tc>
        <w:tc>
          <w:tcPr>
            <w:tcW w:w="1482"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B1</w:t>
            </w:r>
          </w:p>
        </w:tc>
        <w:tc>
          <w:tcPr>
            <w:tcW w:w="858"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38</w:t>
            </w:r>
          </w:p>
        </w:tc>
        <w:tc>
          <w:tcPr>
            <w:tcW w:w="2069"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8,5 x 10³</w:t>
            </w:r>
          </w:p>
        </w:tc>
      </w:tr>
      <w:tr w:rsidR="00F8028B" w:rsidRPr="00430224" w:rsidTr="00076F81">
        <w:tc>
          <w:tcPr>
            <w:tcW w:w="590"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4</w:t>
            </w:r>
          </w:p>
        </w:tc>
        <w:tc>
          <w:tcPr>
            <w:tcW w:w="1482"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B2</w:t>
            </w:r>
          </w:p>
        </w:tc>
        <w:tc>
          <w:tcPr>
            <w:tcW w:w="858"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41</w:t>
            </w:r>
          </w:p>
        </w:tc>
        <w:tc>
          <w:tcPr>
            <w:tcW w:w="2069"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3,6 x 10³</w:t>
            </w:r>
          </w:p>
        </w:tc>
      </w:tr>
      <w:tr w:rsidR="00F8028B" w:rsidRPr="00430224" w:rsidTr="00076F81">
        <w:tc>
          <w:tcPr>
            <w:tcW w:w="590"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5</w:t>
            </w:r>
          </w:p>
        </w:tc>
        <w:tc>
          <w:tcPr>
            <w:tcW w:w="1482"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C1</w:t>
            </w:r>
          </w:p>
        </w:tc>
        <w:tc>
          <w:tcPr>
            <w:tcW w:w="858"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38</w:t>
            </w:r>
          </w:p>
        </w:tc>
        <w:tc>
          <w:tcPr>
            <w:tcW w:w="2069"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1,02 x 10</w:t>
            </w:r>
            <w:r w:rsidRPr="00430224">
              <w:rPr>
                <w:sz w:val="24"/>
                <w:szCs w:val="24"/>
                <w:lang w:val="en-US"/>
              </w:rPr>
              <w:t>⁴</w:t>
            </w:r>
          </w:p>
        </w:tc>
      </w:tr>
      <w:tr w:rsidR="00F8028B" w:rsidRPr="00430224" w:rsidTr="00076F81">
        <w:tc>
          <w:tcPr>
            <w:tcW w:w="590"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6</w:t>
            </w:r>
          </w:p>
        </w:tc>
        <w:tc>
          <w:tcPr>
            <w:tcW w:w="1482"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C2</w:t>
            </w:r>
          </w:p>
        </w:tc>
        <w:tc>
          <w:tcPr>
            <w:tcW w:w="858"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41</w:t>
            </w:r>
          </w:p>
        </w:tc>
        <w:tc>
          <w:tcPr>
            <w:tcW w:w="2069" w:type="pct"/>
            <w:vAlign w:val="center"/>
          </w:tcPr>
          <w:p w:rsidR="00F8028B" w:rsidRPr="00430224" w:rsidRDefault="00F8028B" w:rsidP="003C097B">
            <w:pPr>
              <w:jc w:val="center"/>
              <w:rPr>
                <w:rFonts w:ascii="Garamond" w:hAnsi="Garamond"/>
                <w:sz w:val="24"/>
                <w:szCs w:val="24"/>
                <w:lang w:val="en-US"/>
              </w:rPr>
            </w:pPr>
            <w:r w:rsidRPr="00430224">
              <w:rPr>
                <w:rFonts w:ascii="Garamond" w:hAnsi="Garamond"/>
                <w:sz w:val="24"/>
                <w:szCs w:val="24"/>
                <w:lang w:val="en-US"/>
              </w:rPr>
              <w:t>9,9 x 10³</w:t>
            </w:r>
          </w:p>
        </w:tc>
      </w:tr>
    </w:tbl>
    <w:p w:rsidR="00F8028B" w:rsidRPr="00430224" w:rsidRDefault="00F8028B" w:rsidP="00F8028B">
      <w:pPr>
        <w:ind w:left="567"/>
        <w:jc w:val="center"/>
        <w:rPr>
          <w:rFonts w:ascii="Garamond" w:hAnsi="Garamond"/>
          <w:b/>
          <w:sz w:val="24"/>
          <w:szCs w:val="24"/>
        </w:rPr>
      </w:pPr>
    </w:p>
    <w:p w:rsidR="00F8028B" w:rsidRPr="00430224" w:rsidRDefault="00F8028B" w:rsidP="00F8028B">
      <w:pPr>
        <w:ind w:left="567" w:firstLine="567"/>
        <w:jc w:val="both"/>
        <w:rPr>
          <w:rFonts w:ascii="Garamond" w:hAnsi="Garamond"/>
          <w:i/>
          <w:iCs/>
          <w:sz w:val="24"/>
          <w:szCs w:val="24"/>
          <w:lang w:val="en-US"/>
        </w:rPr>
      </w:pPr>
      <w:r w:rsidRPr="00430224">
        <w:rPr>
          <w:rFonts w:ascii="Garamond" w:hAnsi="Garamond"/>
          <w:sz w:val="24"/>
          <w:szCs w:val="24"/>
          <w:lang w:val="en-US"/>
        </w:rPr>
        <w:t xml:space="preserve">Berdasarkan hasil data di atas,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menggunakan hitungan cawan petri atau disebut </w:t>
      </w:r>
      <w:r w:rsidRPr="00430224">
        <w:rPr>
          <w:rFonts w:ascii="Garamond" w:hAnsi="Garamond"/>
          <w:i/>
          <w:iCs/>
          <w:sz w:val="24"/>
          <w:szCs w:val="24"/>
          <w:lang w:val="en-US"/>
        </w:rPr>
        <w:t>Total Plate Count</w:t>
      </w:r>
      <w:r w:rsidRPr="00430224">
        <w:rPr>
          <w:rFonts w:ascii="Garamond" w:hAnsi="Garamond"/>
          <w:sz w:val="24"/>
          <w:szCs w:val="24"/>
          <w:lang w:val="en-US"/>
        </w:rPr>
        <w:t xml:space="preserve"> untuk menghitung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yang tumbuh pada media biakan yang diisolasi dari air tambak. Pertumbuhan koloni dicatat dari setiap cawan petri. Hasil total </w:t>
      </w:r>
      <w:r w:rsidRPr="00430224">
        <w:rPr>
          <w:rFonts w:ascii="Garamond" w:hAnsi="Garamond"/>
          <w:i/>
          <w:iCs/>
          <w:sz w:val="24"/>
          <w:szCs w:val="24"/>
          <w:lang w:val="en-US"/>
        </w:rPr>
        <w:t>Vibrio sp.</w:t>
      </w:r>
      <w:r w:rsidRPr="00430224">
        <w:rPr>
          <w:rFonts w:ascii="Garamond" w:hAnsi="Garamond"/>
          <w:sz w:val="24"/>
          <w:szCs w:val="24"/>
          <w:lang w:val="en-US"/>
        </w:rPr>
        <w:t xml:space="preserve">  dapat dilihat bahwa semakin besar umur udang maka kelimpahan bakteri </w:t>
      </w:r>
      <w:r w:rsidRPr="00430224">
        <w:rPr>
          <w:rFonts w:ascii="Garamond" w:hAnsi="Garamond"/>
          <w:i/>
          <w:iCs/>
          <w:sz w:val="24"/>
          <w:szCs w:val="24"/>
          <w:lang w:val="en-US"/>
        </w:rPr>
        <w:t>Vibrio sp.</w:t>
      </w:r>
    </w:p>
    <w:p w:rsidR="00F8028B" w:rsidRPr="00430224" w:rsidRDefault="00F8028B" w:rsidP="00F8028B">
      <w:pPr>
        <w:ind w:left="567" w:firstLine="567"/>
        <w:jc w:val="both"/>
        <w:rPr>
          <w:rFonts w:ascii="Garamond" w:hAnsi="Garamond"/>
          <w:i/>
          <w:iCs/>
          <w:sz w:val="24"/>
          <w:szCs w:val="24"/>
          <w:lang w:val="en-US"/>
        </w:rPr>
      </w:pPr>
    </w:p>
    <w:p w:rsidR="00F8028B" w:rsidRPr="00430224" w:rsidRDefault="00F8028B" w:rsidP="00F8028B">
      <w:pPr>
        <w:ind w:left="567"/>
        <w:jc w:val="both"/>
        <w:rPr>
          <w:rFonts w:ascii="Garamond" w:hAnsi="Garamond"/>
          <w:b/>
          <w:sz w:val="24"/>
          <w:szCs w:val="24"/>
          <w:lang w:val="en-US"/>
        </w:rPr>
      </w:pPr>
      <w:r w:rsidRPr="00430224">
        <w:rPr>
          <w:rFonts w:ascii="Garamond" w:hAnsi="Garamond"/>
          <w:b/>
          <w:sz w:val="24"/>
          <w:szCs w:val="24"/>
          <w:lang w:val="en-US"/>
        </w:rPr>
        <w:t>Kualitas Air</w:t>
      </w:r>
    </w:p>
    <w:p w:rsidR="00F8028B" w:rsidRPr="00430224" w:rsidRDefault="00F8028B" w:rsidP="00F8028B">
      <w:pPr>
        <w:ind w:left="567" w:firstLine="567"/>
        <w:jc w:val="both"/>
        <w:rPr>
          <w:rFonts w:ascii="Garamond" w:hAnsi="Garamond"/>
          <w:sz w:val="24"/>
          <w:szCs w:val="24"/>
          <w:lang w:val="en-US"/>
        </w:rPr>
      </w:pPr>
      <w:r w:rsidRPr="00430224">
        <w:rPr>
          <w:rFonts w:ascii="Garamond" w:hAnsi="Garamond"/>
          <w:sz w:val="24"/>
          <w:szCs w:val="24"/>
          <w:lang w:val="en-US"/>
        </w:rPr>
        <w:t>Selama pengamatan yang dilakukan pada penelitian suhu berkisar 28 - 33ºC. Rata-rata suhu pagi hari bernilai 28 - 31ºC, suhu siang 31 - 33ºC. Kecerahan air pada kolam selama penelitian berkisar antara 25 – 40 cm. Nilai salinitas selama penelitian kolam A, B, dan C adalah 30-31 ppt. Selama penelitian nilai DO berkisar antara 4,15 – 4,92 mg/l. Pengukuran DO dilakukan 1 kali dalam sehari yaitu malam hari pukul 21.00 WIB. Nilai pH selama penelitian berkisar antara 7,80 – 8,00 untuk pagi hari dan 8,40 – 8,80 untuk siang hari.</w:t>
      </w:r>
      <w:r w:rsidRPr="00430224">
        <w:rPr>
          <w:rFonts w:ascii="Garamond" w:hAnsi="Garamond"/>
          <w:i/>
          <w:iCs/>
          <w:sz w:val="24"/>
          <w:szCs w:val="24"/>
          <w:lang w:val="en-US"/>
        </w:rPr>
        <w:t xml:space="preserve"> Hasil</w:t>
      </w:r>
      <w:r w:rsidRPr="00430224">
        <w:rPr>
          <w:rFonts w:ascii="Garamond" w:hAnsi="Garamond"/>
          <w:sz w:val="24"/>
          <w:szCs w:val="24"/>
          <w:lang w:val="en-US"/>
        </w:rPr>
        <w:t xml:space="preserve"> pengukuran alkalinitas yaitu 128,21 – 148,31 mg/l, sehingga menunjukan kondisi tambak dalam keadaan stabil dan optimal bagi udang. Berdasarkan hasil pengukuran nitrit didapatkan hasil 0,007 – 0,058 mg/l dan kadar nitrit termasuk optimal dalam pembesaran udang vanname. Berdasarkan hasil pengukuran TOM didapat sebesar 111,0 – 161,1 mg/l. Hasil </w:t>
      </w:r>
      <w:r w:rsidRPr="00430224">
        <w:rPr>
          <w:rFonts w:ascii="Garamond" w:hAnsi="Garamond"/>
          <w:i/>
          <w:sz w:val="24"/>
          <w:szCs w:val="24"/>
          <w:lang w:val="en-US"/>
        </w:rPr>
        <w:t>hardness</w:t>
      </w:r>
      <w:r w:rsidRPr="00430224">
        <w:rPr>
          <w:rFonts w:ascii="Garamond" w:hAnsi="Garamond"/>
          <w:sz w:val="24"/>
          <w:szCs w:val="24"/>
          <w:lang w:val="en-US"/>
        </w:rPr>
        <w:t xml:space="preserve"> selama penelitian diperoleh 6563 – 8889 mg/l.</w:t>
      </w:r>
    </w:p>
    <w:p w:rsidR="00F8028B" w:rsidRPr="00430224" w:rsidRDefault="00F8028B" w:rsidP="00F8028B">
      <w:pPr>
        <w:ind w:left="567" w:firstLine="567"/>
        <w:jc w:val="both"/>
        <w:rPr>
          <w:rFonts w:ascii="Garamond" w:hAnsi="Garamond"/>
          <w:sz w:val="24"/>
          <w:szCs w:val="24"/>
          <w:lang w:val="en-US"/>
        </w:rPr>
      </w:pPr>
    </w:p>
    <w:p w:rsidR="00F8028B" w:rsidRPr="00430224" w:rsidRDefault="00F8028B" w:rsidP="00F8028B">
      <w:pPr>
        <w:ind w:left="567"/>
        <w:jc w:val="both"/>
        <w:rPr>
          <w:rFonts w:ascii="Garamond" w:hAnsi="Garamond"/>
          <w:b/>
          <w:bCs/>
          <w:i/>
          <w:iCs/>
          <w:sz w:val="24"/>
          <w:szCs w:val="24"/>
          <w:lang w:val="en-US"/>
        </w:rPr>
      </w:pPr>
      <w:r w:rsidRPr="00430224">
        <w:rPr>
          <w:rFonts w:ascii="Garamond" w:hAnsi="Garamond"/>
          <w:b/>
          <w:bCs/>
          <w:sz w:val="24"/>
          <w:szCs w:val="24"/>
          <w:lang w:val="en-US"/>
        </w:rPr>
        <w:t xml:space="preserve">Hubungan Kualitas Air dengan Jumlah Bakteri </w:t>
      </w:r>
      <w:r w:rsidRPr="00430224">
        <w:rPr>
          <w:rFonts w:ascii="Garamond" w:hAnsi="Garamond"/>
          <w:b/>
          <w:bCs/>
          <w:i/>
          <w:iCs/>
          <w:sz w:val="24"/>
          <w:szCs w:val="24"/>
          <w:lang w:val="en-US"/>
        </w:rPr>
        <w:t>Vibrio sp.</w:t>
      </w:r>
    </w:p>
    <w:p w:rsidR="00F8028B" w:rsidRPr="00430224" w:rsidRDefault="00F8028B" w:rsidP="00F8028B">
      <w:pPr>
        <w:ind w:left="567"/>
        <w:jc w:val="both"/>
        <w:rPr>
          <w:rFonts w:ascii="Garamond" w:hAnsi="Garamond"/>
          <w:b/>
          <w:sz w:val="24"/>
          <w:szCs w:val="24"/>
        </w:rPr>
      </w:pPr>
    </w:p>
    <w:p w:rsidR="00F8028B" w:rsidRPr="00430224" w:rsidRDefault="00F8028B" w:rsidP="00F8028B">
      <w:pPr>
        <w:ind w:left="567"/>
        <w:jc w:val="center"/>
        <w:rPr>
          <w:rFonts w:ascii="Garamond" w:hAnsi="Garamond"/>
          <w:i/>
          <w:iCs/>
          <w:sz w:val="24"/>
          <w:szCs w:val="24"/>
          <w:lang w:val="en-US"/>
        </w:rPr>
      </w:pPr>
      <w:bookmarkStart w:id="2" w:name="_Toc156291725"/>
      <w:r w:rsidRPr="00430224">
        <w:rPr>
          <w:rFonts w:ascii="Garamond" w:hAnsi="Garamond"/>
          <w:sz w:val="24"/>
          <w:szCs w:val="24"/>
        </w:rPr>
        <w:t xml:space="preserve">Tabel </w:t>
      </w:r>
      <w:r w:rsidR="00C02770" w:rsidRPr="00430224">
        <w:rPr>
          <w:rFonts w:ascii="Garamond" w:hAnsi="Garamond"/>
          <w:bCs/>
          <w:sz w:val="24"/>
          <w:szCs w:val="24"/>
        </w:rPr>
        <w:t>3</w:t>
      </w:r>
      <w:r w:rsidRPr="00430224">
        <w:rPr>
          <w:rFonts w:ascii="Garamond" w:hAnsi="Garamond"/>
          <w:sz w:val="24"/>
          <w:szCs w:val="24"/>
          <w:lang w:val="en-US"/>
        </w:rPr>
        <w:t xml:space="preserve">. Hubungan Kualitas Air dengan Jumlah Bakteri </w:t>
      </w:r>
      <w:r w:rsidRPr="00430224">
        <w:rPr>
          <w:rFonts w:ascii="Garamond" w:hAnsi="Garamond"/>
          <w:i/>
          <w:iCs/>
          <w:sz w:val="24"/>
          <w:szCs w:val="24"/>
          <w:lang w:val="en-US"/>
        </w:rPr>
        <w:t>Vibrio sp.</w:t>
      </w:r>
      <w:bookmarkEnd w:id="2"/>
    </w:p>
    <w:tbl>
      <w:tblPr>
        <w:tblStyle w:val="TableGrid"/>
        <w:tblW w:w="5000" w:type="pct"/>
        <w:tblInd w:w="72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861"/>
        <w:gridCol w:w="999"/>
        <w:gridCol w:w="999"/>
        <w:gridCol w:w="1090"/>
        <w:gridCol w:w="999"/>
        <w:gridCol w:w="2760"/>
      </w:tblGrid>
      <w:tr w:rsidR="00F8028B" w:rsidRPr="00430224" w:rsidTr="00076F81">
        <w:trPr>
          <w:trHeight w:val="406"/>
        </w:trPr>
        <w:tc>
          <w:tcPr>
            <w:tcW w:w="694" w:type="pct"/>
            <w:tcBorders>
              <w:top w:val="single" w:sz="4" w:space="0" w:color="auto"/>
              <w:bottom w:val="single" w:sz="4" w:space="0" w:color="auto"/>
            </w:tcBorders>
            <w:shd w:val="clear" w:color="auto" w:fill="DDD9C3" w:themeFill="background2" w:themeFillShade="E6"/>
          </w:tcPr>
          <w:p w:rsidR="00F8028B" w:rsidRPr="00076F81" w:rsidRDefault="00F8028B" w:rsidP="003C097B">
            <w:pPr>
              <w:jc w:val="center"/>
              <w:rPr>
                <w:rFonts w:ascii="Garamond" w:hAnsi="Garamond"/>
                <w:sz w:val="24"/>
                <w:szCs w:val="24"/>
                <w:lang w:val="en-US"/>
              </w:rPr>
            </w:pPr>
          </w:p>
        </w:tc>
        <w:tc>
          <w:tcPr>
            <w:tcW w:w="4306" w:type="pct"/>
            <w:gridSpan w:val="6"/>
            <w:tcBorders>
              <w:top w:val="single" w:sz="4" w:space="0" w:color="auto"/>
              <w:bottom w:val="single" w:sz="4" w:space="0" w:color="auto"/>
            </w:tcBorders>
            <w:shd w:val="clear" w:color="auto" w:fill="DDD9C3" w:themeFill="background2" w:themeFillShade="E6"/>
          </w:tcPr>
          <w:p w:rsidR="00F8028B" w:rsidRPr="00076F81" w:rsidRDefault="00F8028B" w:rsidP="003C097B">
            <w:pPr>
              <w:ind w:left="-1200"/>
              <w:jc w:val="center"/>
              <w:rPr>
                <w:rFonts w:ascii="Garamond" w:hAnsi="Garamond"/>
                <w:sz w:val="24"/>
                <w:szCs w:val="24"/>
                <w:lang w:val="en-US"/>
              </w:rPr>
            </w:pPr>
            <w:r w:rsidRPr="00076F81">
              <w:rPr>
                <w:rFonts w:ascii="Garamond" w:hAnsi="Garamond"/>
                <w:sz w:val="24"/>
                <w:szCs w:val="24"/>
                <w:lang w:val="en-US"/>
              </w:rPr>
              <w:t xml:space="preserve">Kolam A (kincir), B (kombinasi kincir dan blower) </w:t>
            </w:r>
          </w:p>
          <w:p w:rsidR="00F8028B" w:rsidRPr="00076F81" w:rsidRDefault="00F8028B" w:rsidP="003C097B">
            <w:pPr>
              <w:ind w:left="-1200"/>
              <w:jc w:val="center"/>
              <w:rPr>
                <w:rFonts w:ascii="Garamond" w:hAnsi="Garamond"/>
                <w:sz w:val="24"/>
                <w:szCs w:val="24"/>
              </w:rPr>
            </w:pPr>
            <w:r w:rsidRPr="00076F81">
              <w:rPr>
                <w:rFonts w:ascii="Garamond" w:hAnsi="Garamond"/>
                <w:sz w:val="24"/>
                <w:szCs w:val="24"/>
                <w:lang w:val="en-US"/>
              </w:rPr>
              <w:t>C (blower)</w:t>
            </w:r>
          </w:p>
        </w:tc>
      </w:tr>
      <w:tr w:rsidR="00F8028B" w:rsidRPr="00430224" w:rsidTr="00076F81">
        <w:trPr>
          <w:trHeight w:val="421"/>
        </w:trPr>
        <w:tc>
          <w:tcPr>
            <w:tcW w:w="694" w:type="pct"/>
            <w:tcBorders>
              <w:top w:val="single" w:sz="4" w:space="0" w:color="auto"/>
              <w:bottom w:val="single" w:sz="4" w:space="0" w:color="auto"/>
              <w:right w:val="nil"/>
            </w:tcBorders>
            <w:shd w:val="clear" w:color="auto" w:fill="DDD9C3" w:themeFill="background2" w:themeFillShade="E6"/>
            <w:vAlign w:val="center"/>
          </w:tcPr>
          <w:p w:rsidR="00F8028B" w:rsidRPr="00076F81" w:rsidRDefault="00F8028B" w:rsidP="00076F81">
            <w:pPr>
              <w:jc w:val="center"/>
              <w:rPr>
                <w:rFonts w:ascii="Garamond" w:hAnsi="Garamond"/>
                <w:sz w:val="24"/>
                <w:szCs w:val="24"/>
                <w:lang w:val="en-US"/>
              </w:rPr>
            </w:pPr>
            <w:r w:rsidRPr="00076F81">
              <w:rPr>
                <w:rFonts w:ascii="Garamond" w:hAnsi="Garamond"/>
                <w:sz w:val="24"/>
                <w:szCs w:val="24"/>
                <w:lang w:val="en-US"/>
              </w:rPr>
              <w:t>Ket</w:t>
            </w:r>
            <w:r w:rsidR="00076F81" w:rsidRPr="00076F81">
              <w:rPr>
                <w:rFonts w:ascii="Garamond" w:hAnsi="Garamond"/>
                <w:sz w:val="24"/>
                <w:szCs w:val="24"/>
                <w:lang w:val="en-US"/>
              </w:rPr>
              <w:t>erangan</w:t>
            </w:r>
          </w:p>
        </w:tc>
        <w:tc>
          <w:tcPr>
            <w:tcW w:w="481" w:type="pct"/>
            <w:tcBorders>
              <w:top w:val="single" w:sz="4" w:space="0" w:color="auto"/>
              <w:bottom w:val="single" w:sz="4" w:space="0" w:color="auto"/>
              <w:right w:val="nil"/>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 xml:space="preserve">Nilai </w:t>
            </w:r>
          </w:p>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Sig.</w:t>
            </w:r>
          </w:p>
        </w:tc>
        <w:tc>
          <w:tcPr>
            <w:tcW w:w="558" w:type="pct"/>
            <w:tcBorders>
              <w:top w:val="single" w:sz="4" w:space="0" w:color="auto"/>
              <w:left w:val="nil"/>
              <w:bottom w:val="single" w:sz="4" w:space="0" w:color="auto"/>
              <w:right w:val="nil"/>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R</w:t>
            </w:r>
          </w:p>
        </w:tc>
        <w:tc>
          <w:tcPr>
            <w:tcW w:w="558" w:type="pct"/>
            <w:tcBorders>
              <w:top w:val="single" w:sz="4" w:space="0" w:color="auto"/>
              <w:left w:val="nil"/>
              <w:bottom w:val="single" w:sz="4" w:space="0" w:color="auto"/>
              <w:right w:val="nil"/>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R²</w:t>
            </w:r>
          </w:p>
        </w:tc>
        <w:tc>
          <w:tcPr>
            <w:tcW w:w="609" w:type="pct"/>
            <w:tcBorders>
              <w:top w:val="single" w:sz="4" w:space="0" w:color="auto"/>
              <w:left w:val="nil"/>
              <w:bottom w:val="single" w:sz="4" w:space="0" w:color="auto"/>
              <w:right w:val="nil"/>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Adj.R²</w:t>
            </w:r>
          </w:p>
        </w:tc>
        <w:tc>
          <w:tcPr>
            <w:tcW w:w="558" w:type="pct"/>
            <w:tcBorders>
              <w:top w:val="single" w:sz="4" w:space="0" w:color="auto"/>
              <w:left w:val="nil"/>
              <w:bottom w:val="single" w:sz="4" w:space="0" w:color="auto"/>
              <w:right w:val="nil"/>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Reg</w:t>
            </w:r>
          </w:p>
        </w:tc>
        <w:tc>
          <w:tcPr>
            <w:tcW w:w="1542" w:type="pct"/>
            <w:tcBorders>
              <w:top w:val="single" w:sz="4" w:space="0" w:color="auto"/>
              <w:left w:val="nil"/>
              <w:bottom w:val="single" w:sz="4" w:space="0" w:color="auto"/>
            </w:tcBorders>
            <w:shd w:val="clear" w:color="auto" w:fill="DDD9C3" w:themeFill="background2" w:themeFillShade="E6"/>
            <w:vAlign w:val="center"/>
          </w:tcPr>
          <w:p w:rsidR="00F8028B" w:rsidRPr="00076F81" w:rsidRDefault="00F8028B" w:rsidP="003C097B">
            <w:pPr>
              <w:jc w:val="center"/>
              <w:rPr>
                <w:rFonts w:ascii="Garamond" w:hAnsi="Garamond"/>
                <w:sz w:val="24"/>
                <w:szCs w:val="24"/>
                <w:lang w:val="en-US"/>
              </w:rPr>
            </w:pPr>
            <w:r w:rsidRPr="00076F81">
              <w:rPr>
                <w:rFonts w:ascii="Garamond" w:hAnsi="Garamond"/>
                <w:sz w:val="24"/>
                <w:szCs w:val="24"/>
                <w:lang w:val="en-US"/>
              </w:rPr>
              <w:t>Pers. Regresi</w:t>
            </w:r>
          </w:p>
        </w:tc>
      </w:tr>
      <w:tr w:rsidR="00F8028B" w:rsidRPr="00430224" w:rsidTr="00F8028B">
        <w:trPr>
          <w:trHeight w:val="406"/>
        </w:trPr>
        <w:tc>
          <w:tcPr>
            <w:tcW w:w="694" w:type="pct"/>
            <w:tcBorders>
              <w:top w:val="single" w:sz="4" w:space="0" w:color="auto"/>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Suhu</w:t>
            </w:r>
          </w:p>
        </w:tc>
        <w:tc>
          <w:tcPr>
            <w:tcW w:w="481" w:type="pct"/>
            <w:tcBorders>
              <w:top w:val="single" w:sz="4" w:space="0" w:color="auto"/>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0,573</w:t>
            </w:r>
          </w:p>
        </w:tc>
        <w:tc>
          <w:tcPr>
            <w:tcW w:w="558" w:type="pct"/>
            <w:tcBorders>
              <w:top w:val="single" w:sz="4" w:space="0" w:color="auto"/>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0,3413 </w:t>
            </w:r>
          </w:p>
        </w:tc>
        <w:tc>
          <w:tcPr>
            <w:tcW w:w="558" w:type="pct"/>
            <w:tcBorders>
              <w:top w:val="single" w:sz="4" w:space="0" w:color="auto"/>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0,1165</w:t>
            </w:r>
          </w:p>
        </w:tc>
        <w:tc>
          <w:tcPr>
            <w:tcW w:w="609" w:type="pct"/>
            <w:tcBorders>
              <w:top w:val="single" w:sz="4" w:space="0" w:color="auto"/>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-0,1779</w:t>
            </w:r>
          </w:p>
        </w:tc>
        <w:tc>
          <w:tcPr>
            <w:tcW w:w="558" w:type="pct"/>
            <w:tcBorders>
              <w:top w:val="single" w:sz="4" w:space="0" w:color="auto"/>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rPr>
              <w:t>0,</w:t>
            </w:r>
            <w:r w:rsidRPr="00430224">
              <w:rPr>
                <w:rFonts w:ascii="Garamond" w:hAnsi="Garamond"/>
                <w:sz w:val="24"/>
                <w:szCs w:val="24"/>
                <w:lang w:val="en-US"/>
              </w:rPr>
              <w:t>5739</w:t>
            </w:r>
          </w:p>
        </w:tc>
        <w:tc>
          <w:tcPr>
            <w:tcW w:w="1542" w:type="pct"/>
            <w:tcBorders>
              <w:top w:val="single" w:sz="4" w:space="0" w:color="auto"/>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16070,72 – 473,80</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Kecerahan</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0,355</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rPr>
              <w:t>0,</w:t>
            </w:r>
            <w:r w:rsidRPr="00430224">
              <w:rPr>
                <w:rFonts w:ascii="Garamond" w:hAnsi="Garamond"/>
                <w:sz w:val="24"/>
                <w:szCs w:val="24"/>
                <w:lang w:val="en-US"/>
              </w:rPr>
              <w:t xml:space="preserve">5326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0,2837</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rPr>
              <w:t>0,0449</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rPr>
              <w:t>0,3553</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w:t>
            </w:r>
            <w:r w:rsidRPr="00430224">
              <w:rPr>
                <w:rFonts w:ascii="Garamond" w:hAnsi="Garamond"/>
                <w:sz w:val="24"/>
                <w:szCs w:val="24"/>
              </w:rPr>
              <w:t xml:space="preserve"> </w:t>
            </w:r>
            <w:r w:rsidRPr="00430224">
              <w:rPr>
                <w:rFonts w:ascii="Garamond" w:hAnsi="Garamond"/>
                <w:sz w:val="24"/>
                <w:szCs w:val="24"/>
                <w:lang w:val="en-US"/>
              </w:rPr>
              <w:t>11251,66 – 276,66</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Salinitas</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0,657</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0,2727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0,0743</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-0,2341</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0,6570</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w:t>
            </w:r>
            <w:r w:rsidRPr="00430224">
              <w:rPr>
                <w:rFonts w:ascii="Garamond" w:hAnsi="Garamond"/>
                <w:sz w:val="24"/>
                <w:szCs w:val="24"/>
              </w:rPr>
              <w:t xml:space="preserve"> </w:t>
            </w:r>
            <w:r w:rsidRPr="00430224">
              <w:rPr>
                <w:rFonts w:ascii="Garamond" w:hAnsi="Garamond"/>
                <w:sz w:val="24"/>
                <w:szCs w:val="24"/>
                <w:lang w:val="en-US"/>
              </w:rPr>
              <w:t>-20245 + 708,33</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DO</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0,131</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0,7651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0,5853</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0,4471</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0,1317</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17935 – 3586,67</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pH</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0,176</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0,7134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0,5089</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0,3453</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0,1760</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Y=-75897 + 9361,70</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Alkalinitas</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0,928</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0,0565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0,0032</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-0,3290</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0,9280</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2940,17 – 10,7418</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NO</w:t>
            </w:r>
            <w:r w:rsidRPr="00430224">
              <w:rPr>
                <w:sz w:val="24"/>
                <w:szCs w:val="24"/>
                <w:lang w:val="en-US"/>
              </w:rPr>
              <w:t>₂</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0,714</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0,2261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0,0511</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-0,2651</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0,7145</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916,743 + 15744</w:t>
            </w:r>
          </w:p>
        </w:tc>
      </w:tr>
      <w:tr w:rsidR="00F8028B" w:rsidRPr="00430224" w:rsidTr="00F8028B">
        <w:trPr>
          <w:trHeight w:val="292"/>
        </w:trPr>
        <w:tc>
          <w:tcPr>
            <w:tcW w:w="694" w:type="pct"/>
            <w:tcBorders>
              <w:top w:val="nil"/>
              <w:bottom w:val="nil"/>
              <w:right w:val="nil"/>
            </w:tcBorders>
          </w:tcPr>
          <w:p w:rsidR="00F8028B" w:rsidRPr="00430224" w:rsidRDefault="00F8028B" w:rsidP="003C097B">
            <w:pPr>
              <w:rPr>
                <w:rFonts w:ascii="Garamond" w:hAnsi="Garamond"/>
                <w:iCs/>
                <w:sz w:val="24"/>
                <w:szCs w:val="24"/>
                <w:lang w:val="en-US"/>
              </w:rPr>
            </w:pPr>
            <w:r w:rsidRPr="00430224">
              <w:rPr>
                <w:rFonts w:ascii="Garamond" w:hAnsi="Garamond"/>
                <w:iCs/>
                <w:sz w:val="24"/>
                <w:szCs w:val="24"/>
                <w:lang w:val="en-US"/>
              </w:rPr>
              <w:t>TOM</w:t>
            </w:r>
          </w:p>
        </w:tc>
        <w:tc>
          <w:tcPr>
            <w:tcW w:w="481"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0,539</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0,3705 </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0,1373</w:t>
            </w:r>
          </w:p>
        </w:tc>
        <w:tc>
          <w:tcPr>
            <w:tcW w:w="609"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-0,1502</w:t>
            </w:r>
          </w:p>
        </w:tc>
        <w:tc>
          <w:tcPr>
            <w:tcW w:w="558" w:type="pct"/>
            <w:tcBorders>
              <w:top w:val="nil"/>
              <w:left w:val="nil"/>
              <w:bottom w:val="nil"/>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0,5391</w:t>
            </w:r>
          </w:p>
        </w:tc>
        <w:tc>
          <w:tcPr>
            <w:tcW w:w="1542" w:type="pct"/>
            <w:tcBorders>
              <w:top w:val="nil"/>
              <w:left w:val="nil"/>
              <w:bottom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-1685,10 + 22,807</w:t>
            </w:r>
          </w:p>
        </w:tc>
      </w:tr>
      <w:tr w:rsidR="00F8028B" w:rsidRPr="00430224" w:rsidTr="00F8028B">
        <w:trPr>
          <w:trHeight w:val="292"/>
        </w:trPr>
        <w:tc>
          <w:tcPr>
            <w:tcW w:w="694" w:type="pct"/>
            <w:tcBorders>
              <w:top w:val="nil"/>
              <w:bottom w:val="single" w:sz="4" w:space="0" w:color="auto"/>
              <w:right w:val="nil"/>
            </w:tcBorders>
          </w:tcPr>
          <w:p w:rsidR="00F8028B" w:rsidRPr="00430224" w:rsidRDefault="00F8028B" w:rsidP="003C097B">
            <w:pPr>
              <w:rPr>
                <w:rFonts w:ascii="Garamond" w:hAnsi="Garamond"/>
                <w:i/>
                <w:iCs/>
                <w:sz w:val="24"/>
                <w:szCs w:val="24"/>
                <w:lang w:val="en-US"/>
              </w:rPr>
            </w:pPr>
            <w:r w:rsidRPr="00430224">
              <w:rPr>
                <w:rFonts w:ascii="Garamond" w:hAnsi="Garamond"/>
                <w:i/>
                <w:iCs/>
                <w:sz w:val="24"/>
                <w:szCs w:val="24"/>
                <w:lang w:val="en-US"/>
              </w:rPr>
              <w:t>Hardness</w:t>
            </w:r>
          </w:p>
        </w:tc>
        <w:tc>
          <w:tcPr>
            <w:tcW w:w="481" w:type="pct"/>
            <w:tcBorders>
              <w:top w:val="nil"/>
              <w:left w:val="nil"/>
              <w:bottom w:val="single" w:sz="4" w:space="0" w:color="auto"/>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0,941</w:t>
            </w:r>
          </w:p>
        </w:tc>
        <w:tc>
          <w:tcPr>
            <w:tcW w:w="558" w:type="pct"/>
            <w:tcBorders>
              <w:top w:val="nil"/>
              <w:left w:val="nil"/>
              <w:bottom w:val="single" w:sz="4" w:space="0" w:color="auto"/>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 xml:space="preserve">0,0462 </w:t>
            </w:r>
          </w:p>
        </w:tc>
        <w:tc>
          <w:tcPr>
            <w:tcW w:w="558" w:type="pct"/>
            <w:tcBorders>
              <w:top w:val="nil"/>
              <w:left w:val="nil"/>
              <w:bottom w:val="single" w:sz="4" w:space="0" w:color="auto"/>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0,0021</w:t>
            </w:r>
          </w:p>
        </w:tc>
        <w:tc>
          <w:tcPr>
            <w:tcW w:w="609" w:type="pct"/>
            <w:tcBorders>
              <w:top w:val="nil"/>
              <w:left w:val="nil"/>
              <w:bottom w:val="single" w:sz="4" w:space="0" w:color="auto"/>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-0,3304</w:t>
            </w:r>
          </w:p>
        </w:tc>
        <w:tc>
          <w:tcPr>
            <w:tcW w:w="558" w:type="pct"/>
            <w:tcBorders>
              <w:top w:val="nil"/>
              <w:left w:val="nil"/>
              <w:bottom w:val="single" w:sz="4" w:space="0" w:color="auto"/>
              <w:right w:val="nil"/>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0,9411</w:t>
            </w:r>
          </w:p>
        </w:tc>
        <w:tc>
          <w:tcPr>
            <w:tcW w:w="1542" w:type="pct"/>
            <w:tcBorders>
              <w:top w:val="nil"/>
              <w:left w:val="nil"/>
              <w:bottom w:val="single" w:sz="4" w:space="0" w:color="auto"/>
            </w:tcBorders>
          </w:tcPr>
          <w:p w:rsidR="00F8028B" w:rsidRPr="00430224" w:rsidRDefault="00F8028B" w:rsidP="003C097B">
            <w:pPr>
              <w:rPr>
                <w:rFonts w:ascii="Garamond" w:hAnsi="Garamond"/>
                <w:sz w:val="24"/>
                <w:szCs w:val="24"/>
                <w:lang w:val="en-US"/>
              </w:rPr>
            </w:pPr>
            <w:r w:rsidRPr="00430224">
              <w:rPr>
                <w:rFonts w:ascii="Garamond" w:hAnsi="Garamond"/>
                <w:sz w:val="24"/>
                <w:szCs w:val="24"/>
                <w:lang w:val="en-US"/>
              </w:rPr>
              <w:t>Y= 1947,56 – 0,06590</w:t>
            </w:r>
          </w:p>
        </w:tc>
      </w:tr>
    </w:tbl>
    <w:p w:rsidR="00F8028B" w:rsidRPr="00430224" w:rsidRDefault="00F8028B" w:rsidP="00F8028B">
      <w:pPr>
        <w:ind w:left="567"/>
        <w:jc w:val="center"/>
        <w:rPr>
          <w:rFonts w:ascii="Garamond" w:hAnsi="Garamond"/>
          <w:b/>
          <w:sz w:val="24"/>
          <w:szCs w:val="24"/>
        </w:rPr>
      </w:pPr>
    </w:p>
    <w:p w:rsidR="00F8028B" w:rsidRPr="00430224" w:rsidRDefault="00F8028B" w:rsidP="00F8028B">
      <w:pPr>
        <w:ind w:left="567" w:firstLine="720"/>
        <w:jc w:val="both"/>
        <w:rPr>
          <w:rFonts w:ascii="Garamond" w:hAnsi="Garamond"/>
          <w:i/>
          <w:iCs/>
          <w:sz w:val="24"/>
          <w:szCs w:val="24"/>
          <w:lang w:val="en-US"/>
        </w:rPr>
      </w:pPr>
      <w:r w:rsidRPr="00430224">
        <w:rPr>
          <w:rFonts w:ascii="Garamond" w:hAnsi="Garamond"/>
          <w:sz w:val="24"/>
          <w:szCs w:val="24"/>
          <w:lang w:val="en-US"/>
        </w:rPr>
        <w:t xml:space="preserve">Berdasarkan hasil analisa hubungan kualitas air dengan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pada kolam dengan perlakuan yang berbeda yaitu kolam A dengan menggunakan kincir, kolam B dengan kombinasi kincir dan blower</w:t>
      </w:r>
      <w:r w:rsidRPr="00430224">
        <w:rPr>
          <w:rFonts w:ascii="Garamond" w:hAnsi="Garamond"/>
          <w:i/>
          <w:iCs/>
          <w:sz w:val="24"/>
          <w:szCs w:val="24"/>
          <w:lang w:val="en-US"/>
        </w:rPr>
        <w:t xml:space="preserve"> </w:t>
      </w:r>
      <w:r w:rsidRPr="00430224">
        <w:rPr>
          <w:rFonts w:ascii="Garamond" w:hAnsi="Garamond"/>
          <w:sz w:val="24"/>
          <w:szCs w:val="24"/>
          <w:lang w:val="en-US"/>
        </w:rPr>
        <w:t>dan kolam C dengan blower</w:t>
      </w:r>
      <w:r w:rsidRPr="00430224">
        <w:rPr>
          <w:rFonts w:ascii="Garamond" w:hAnsi="Garamond"/>
          <w:i/>
          <w:iCs/>
          <w:sz w:val="24"/>
          <w:szCs w:val="24"/>
          <w:lang w:val="en-US"/>
        </w:rPr>
        <w:t xml:space="preserve"> </w:t>
      </w:r>
      <w:r w:rsidRPr="00430224">
        <w:rPr>
          <w:rFonts w:ascii="Garamond" w:hAnsi="Garamond"/>
          <w:sz w:val="24"/>
          <w:szCs w:val="24"/>
          <w:lang w:val="en-US"/>
        </w:rPr>
        <w:t xml:space="preserve">diperoleh hasil bahwa kualitas air dengan nilai korelasi sangat kuat yaitu parameter DO dengan pengaruh terhadap pertumbuhan bakteri </w:t>
      </w:r>
      <w:r w:rsidRPr="00430224">
        <w:rPr>
          <w:rFonts w:ascii="Garamond" w:hAnsi="Garamond"/>
          <w:i/>
          <w:iCs/>
          <w:sz w:val="24"/>
          <w:szCs w:val="24"/>
          <w:lang w:val="en-US"/>
        </w:rPr>
        <w:t>Vibrio sp</w:t>
      </w:r>
    </w:p>
    <w:p w:rsidR="00F8028B" w:rsidRPr="00430224" w:rsidRDefault="00F8028B" w:rsidP="00F8028B">
      <w:pPr>
        <w:ind w:left="567" w:firstLine="720"/>
        <w:jc w:val="both"/>
        <w:rPr>
          <w:rFonts w:ascii="Garamond" w:hAnsi="Garamond"/>
          <w:i/>
          <w:iCs/>
          <w:lang w:val="en-US"/>
        </w:rPr>
      </w:pPr>
    </w:p>
    <w:p w:rsidR="004077F0" w:rsidRPr="00430224" w:rsidRDefault="004077F0" w:rsidP="004077F0">
      <w:pPr>
        <w:ind w:left="426" w:firstLine="720"/>
        <w:jc w:val="both"/>
        <w:rPr>
          <w:rFonts w:ascii="Garamond" w:hAnsi="Garamond"/>
          <w:sz w:val="24"/>
          <w:szCs w:val="24"/>
        </w:rPr>
      </w:pPr>
    </w:p>
    <w:p w:rsidR="004077F0" w:rsidRPr="00430224" w:rsidRDefault="001D5277" w:rsidP="00076F81">
      <w:pPr>
        <w:ind w:left="567"/>
        <w:rPr>
          <w:rFonts w:ascii="Garamond" w:hAnsi="Garamond"/>
          <w:b/>
          <w:sz w:val="24"/>
          <w:szCs w:val="24"/>
        </w:rPr>
      </w:pPr>
      <w:r w:rsidRPr="00430224">
        <w:rPr>
          <w:rFonts w:ascii="Garamond" w:hAnsi="Garamond"/>
          <w:b/>
          <w:sz w:val="24"/>
          <w:szCs w:val="24"/>
        </w:rPr>
        <w:t xml:space="preserve">KESIMPULAN </w:t>
      </w:r>
    </w:p>
    <w:p w:rsidR="001D5277" w:rsidRPr="00430224" w:rsidRDefault="00F8028B" w:rsidP="00C321A2">
      <w:pPr>
        <w:ind w:left="567" w:firstLine="567"/>
        <w:jc w:val="both"/>
        <w:rPr>
          <w:rFonts w:ascii="Garamond" w:hAnsi="Garamond"/>
          <w:sz w:val="24"/>
          <w:szCs w:val="24"/>
          <w:lang w:val="en-US"/>
        </w:rPr>
      </w:pPr>
      <w:r w:rsidRPr="00430224">
        <w:rPr>
          <w:rFonts w:ascii="Garamond" w:hAnsi="Garamond"/>
          <w:sz w:val="24"/>
          <w:szCs w:val="24"/>
          <w:lang w:val="en-US"/>
        </w:rPr>
        <w:t xml:space="preserve">Hasil identifikasi isolasi bakteri </w:t>
      </w:r>
      <w:r w:rsidRPr="00430224">
        <w:rPr>
          <w:rFonts w:ascii="Garamond" w:hAnsi="Garamond"/>
          <w:i/>
          <w:iCs/>
          <w:sz w:val="24"/>
          <w:szCs w:val="24"/>
          <w:lang w:val="en-US"/>
        </w:rPr>
        <w:t>Vibrio sp.</w:t>
      </w:r>
      <w:r w:rsidRPr="00430224">
        <w:rPr>
          <w:rFonts w:ascii="Garamond" w:hAnsi="Garamond"/>
          <w:sz w:val="24"/>
          <w:szCs w:val="24"/>
          <w:lang w:val="en-US"/>
        </w:rPr>
        <w:t xml:space="preserve"> yaitu koloni bakteri yang tumbuh berwarna hijau dan kuning. Bentuk koloni membundar (</w:t>
      </w:r>
      <w:r w:rsidRPr="00430224">
        <w:rPr>
          <w:rFonts w:ascii="Garamond" w:hAnsi="Garamond"/>
          <w:i/>
          <w:iCs/>
          <w:sz w:val="24"/>
          <w:szCs w:val="24"/>
          <w:lang w:val="en-US"/>
        </w:rPr>
        <w:t>Circular</w:t>
      </w:r>
      <w:r w:rsidRPr="00430224">
        <w:rPr>
          <w:rFonts w:ascii="Garamond" w:hAnsi="Garamond"/>
          <w:sz w:val="24"/>
          <w:szCs w:val="24"/>
          <w:lang w:val="en-US"/>
        </w:rPr>
        <w:t>), seluruh tepi koloni mengutuh (</w:t>
      </w:r>
      <w:r w:rsidRPr="00430224">
        <w:rPr>
          <w:rFonts w:ascii="Garamond" w:hAnsi="Garamond"/>
          <w:i/>
          <w:iCs/>
          <w:sz w:val="24"/>
          <w:szCs w:val="24"/>
          <w:lang w:val="en-US"/>
        </w:rPr>
        <w:t>entire</w:t>
      </w:r>
      <w:r w:rsidRPr="00430224">
        <w:rPr>
          <w:rFonts w:ascii="Garamond" w:hAnsi="Garamond"/>
          <w:sz w:val="24"/>
          <w:szCs w:val="24"/>
          <w:lang w:val="en-US"/>
        </w:rPr>
        <w:t xml:space="preserve">), dan elevasi koloni </w:t>
      </w:r>
      <w:r w:rsidRPr="00430224">
        <w:rPr>
          <w:rFonts w:ascii="Garamond" w:hAnsi="Garamond"/>
          <w:i/>
          <w:iCs/>
          <w:sz w:val="24"/>
          <w:szCs w:val="24"/>
          <w:lang w:val="en-US"/>
        </w:rPr>
        <w:t xml:space="preserve">conver, </w:t>
      </w:r>
      <w:r w:rsidRPr="00430224">
        <w:rPr>
          <w:rFonts w:ascii="Garamond" w:hAnsi="Garamond"/>
          <w:sz w:val="24"/>
          <w:szCs w:val="24"/>
          <w:lang w:val="en-US"/>
        </w:rPr>
        <w:t xml:space="preserve">pada semua kolam perlakuan. Sedangkan untuk warna koloni perlakuan dengan kincir (A2) dan blower (C2) terdapat bakteri </w:t>
      </w:r>
      <w:r w:rsidRPr="00430224">
        <w:rPr>
          <w:rFonts w:ascii="Garamond" w:hAnsi="Garamond"/>
          <w:i/>
          <w:iCs/>
          <w:sz w:val="24"/>
          <w:szCs w:val="24"/>
          <w:lang w:val="en-US"/>
        </w:rPr>
        <w:t>Vibrio sp.</w:t>
      </w:r>
      <w:r w:rsidRPr="00430224">
        <w:rPr>
          <w:rFonts w:ascii="Garamond" w:hAnsi="Garamond"/>
          <w:sz w:val="24"/>
          <w:szCs w:val="24"/>
          <w:lang w:val="en-US"/>
        </w:rPr>
        <w:t xml:space="preserve"> berwarna hijau, namun untuk warna kuning pada koloni terjadi pada semua perlakuan</w:t>
      </w:r>
    </w:p>
    <w:p w:rsidR="00F8028B" w:rsidRPr="00430224" w:rsidRDefault="00F8028B" w:rsidP="00C321A2">
      <w:pPr>
        <w:ind w:left="567" w:firstLine="567"/>
        <w:jc w:val="both"/>
        <w:rPr>
          <w:rFonts w:ascii="Garamond" w:hAnsi="Garamond"/>
          <w:b/>
          <w:sz w:val="24"/>
          <w:szCs w:val="24"/>
        </w:rPr>
      </w:pPr>
      <w:r w:rsidRPr="00430224">
        <w:rPr>
          <w:rFonts w:ascii="Garamond" w:hAnsi="Garamond"/>
          <w:sz w:val="24"/>
          <w:szCs w:val="24"/>
          <w:lang w:val="en-US"/>
        </w:rPr>
        <w:t xml:space="preserve">Hasil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dengan perlakuan kombinasi kincir dan blower (B) merupakan jumlah bakteri perlakuan dengan jumlah rendah sehingga keadaan lebih stabil dari kolam dengan jumlah </w:t>
      </w:r>
      <w:r w:rsidRPr="00430224">
        <w:rPr>
          <w:rFonts w:ascii="Garamond" w:hAnsi="Garamond"/>
          <w:i/>
          <w:iCs/>
          <w:sz w:val="24"/>
          <w:szCs w:val="24"/>
          <w:lang w:val="en-US"/>
        </w:rPr>
        <w:t>Vibrio sp.</w:t>
      </w:r>
      <w:r w:rsidRPr="00430224">
        <w:rPr>
          <w:rFonts w:ascii="Garamond" w:hAnsi="Garamond"/>
          <w:sz w:val="24"/>
          <w:szCs w:val="24"/>
          <w:lang w:val="en-US"/>
        </w:rPr>
        <w:t xml:space="preserve"> tinggi yang mengakibatkan tidak stabilnya kondisi perairan seperti pada perlakuan kincir (A). Kolam dengan perlakuan kombinasi kincir dan blower (B) memiliki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sebanyak </w:t>
      </w:r>
      <w:r w:rsidRPr="00430224">
        <w:rPr>
          <w:rFonts w:ascii="Garamond" w:hAnsi="Garamond" w:cs="Arial"/>
          <w:sz w:val="24"/>
          <w:szCs w:val="24"/>
          <w:lang w:val="en-US"/>
        </w:rPr>
        <w:t>3,6 x 10</w:t>
      </w:r>
      <w:r w:rsidRPr="00430224">
        <w:rPr>
          <w:rFonts w:ascii="Garamond" w:hAnsi="Garamond"/>
          <w:sz w:val="24"/>
          <w:szCs w:val="24"/>
          <w:lang w:val="en-US"/>
        </w:rPr>
        <w:t xml:space="preserve">³. Sedangkan pada kolam dengan perlakuan kincir (A) memiliki jumlah bakteri </w:t>
      </w:r>
      <w:r w:rsidRPr="00430224">
        <w:rPr>
          <w:rFonts w:ascii="Garamond" w:hAnsi="Garamond"/>
          <w:i/>
          <w:iCs/>
          <w:sz w:val="24"/>
          <w:szCs w:val="24"/>
          <w:lang w:val="en-US"/>
        </w:rPr>
        <w:t>Vibrio sp.</w:t>
      </w:r>
      <w:r w:rsidRPr="00430224">
        <w:rPr>
          <w:rFonts w:ascii="Garamond" w:hAnsi="Garamond"/>
          <w:sz w:val="24"/>
          <w:szCs w:val="24"/>
          <w:lang w:val="en-US"/>
        </w:rPr>
        <w:t xml:space="preserve"> tertinggi sebesar </w:t>
      </w:r>
      <w:r w:rsidRPr="00430224">
        <w:rPr>
          <w:rFonts w:ascii="Garamond" w:hAnsi="Garamond" w:cs="Arial"/>
          <w:sz w:val="24"/>
          <w:szCs w:val="24"/>
          <w:lang w:val="en-US"/>
        </w:rPr>
        <w:t>3,93 x 10</w:t>
      </w:r>
      <w:r w:rsidRPr="00430224">
        <w:rPr>
          <w:sz w:val="24"/>
          <w:szCs w:val="24"/>
          <w:lang w:val="en-US"/>
        </w:rPr>
        <w:t>⁴</w:t>
      </w:r>
      <w:r w:rsidRPr="00430224">
        <w:rPr>
          <w:rFonts w:ascii="Garamond" w:hAnsi="Garamond"/>
          <w:sz w:val="24"/>
          <w:szCs w:val="24"/>
          <w:lang w:val="en-US"/>
        </w:rPr>
        <w:t>.</w:t>
      </w:r>
    </w:p>
    <w:p w:rsidR="001D5277" w:rsidRPr="00430224" w:rsidRDefault="00F8028B" w:rsidP="00C321A2">
      <w:pPr>
        <w:ind w:left="567" w:firstLine="567"/>
        <w:jc w:val="both"/>
        <w:rPr>
          <w:rFonts w:ascii="Garamond" w:hAnsi="Garamond"/>
          <w:b/>
          <w:sz w:val="24"/>
          <w:szCs w:val="24"/>
        </w:rPr>
      </w:pPr>
      <w:r w:rsidRPr="00430224">
        <w:rPr>
          <w:rFonts w:ascii="Garamond" w:hAnsi="Garamond"/>
          <w:sz w:val="24"/>
          <w:szCs w:val="24"/>
          <w:lang w:val="en-US"/>
        </w:rPr>
        <w:t xml:space="preserve">Berdasarkan hasil analisis statistika parameter yang memiliki korelasi sangat kuat adalah parameter DO, parameter yang memiliki korelasi kuat adalah kecerahan dan pH, sedangkan parameter yang memiliki korelasi cukup adalah salinitas dan TOM, namun parameter Alkalinitas, Nitrit, dam </w:t>
      </w:r>
      <w:r w:rsidRPr="00430224">
        <w:rPr>
          <w:rFonts w:ascii="Garamond" w:hAnsi="Garamond"/>
          <w:i/>
          <w:iCs/>
          <w:sz w:val="24"/>
          <w:szCs w:val="24"/>
          <w:lang w:val="en-US"/>
        </w:rPr>
        <w:t xml:space="preserve">Hardness </w:t>
      </w:r>
      <w:r w:rsidRPr="00430224">
        <w:rPr>
          <w:rFonts w:ascii="Garamond" w:hAnsi="Garamond"/>
          <w:sz w:val="24"/>
          <w:szCs w:val="24"/>
          <w:lang w:val="en-US"/>
        </w:rPr>
        <w:t xml:space="preserve">memiliki korelasi yang sangat lemah terhadap pertumbuhan bakteri </w:t>
      </w:r>
      <w:r w:rsidRPr="00430224">
        <w:rPr>
          <w:rFonts w:ascii="Garamond" w:hAnsi="Garamond"/>
          <w:i/>
          <w:iCs/>
          <w:sz w:val="24"/>
          <w:szCs w:val="24"/>
          <w:lang w:val="en-US"/>
        </w:rPr>
        <w:t>Vibrio sp</w:t>
      </w:r>
    </w:p>
    <w:p w:rsidR="00076F81" w:rsidRDefault="00076F81" w:rsidP="000D7AEE">
      <w:pPr>
        <w:ind w:left="567"/>
        <w:jc w:val="center"/>
        <w:rPr>
          <w:rFonts w:ascii="Garamond" w:hAnsi="Garamond"/>
          <w:b/>
          <w:sz w:val="24"/>
          <w:szCs w:val="24"/>
        </w:rPr>
      </w:pPr>
    </w:p>
    <w:p w:rsidR="000D7AEE" w:rsidRPr="00430224" w:rsidRDefault="000D7AEE" w:rsidP="00076F81">
      <w:pPr>
        <w:ind w:left="567"/>
        <w:rPr>
          <w:rFonts w:ascii="Garamond" w:hAnsi="Garamond"/>
          <w:b/>
          <w:sz w:val="24"/>
          <w:szCs w:val="24"/>
        </w:rPr>
      </w:pPr>
      <w:r w:rsidRPr="00430224">
        <w:rPr>
          <w:rFonts w:ascii="Garamond" w:hAnsi="Garamond"/>
          <w:b/>
          <w:sz w:val="24"/>
          <w:szCs w:val="24"/>
        </w:rPr>
        <w:t>DAFTAR PUSTAKA</w:t>
      </w:r>
    </w:p>
    <w:p w:rsidR="001D5277" w:rsidRPr="00430224" w:rsidRDefault="001D5277" w:rsidP="001D5277">
      <w:pPr>
        <w:ind w:left="426" w:firstLine="720"/>
        <w:jc w:val="center"/>
        <w:rPr>
          <w:rFonts w:ascii="Garamond" w:hAnsi="Garamond"/>
          <w:b/>
          <w:sz w:val="24"/>
          <w:szCs w:val="24"/>
        </w:rPr>
      </w:pPr>
    </w:p>
    <w:p w:rsidR="00F8028B" w:rsidRPr="00430224" w:rsidRDefault="00F8028B" w:rsidP="00F8028B">
      <w:pPr>
        <w:ind w:left="1276" w:hanging="709"/>
        <w:rPr>
          <w:rFonts w:ascii="Garamond" w:hAnsi="Garamond"/>
          <w:sz w:val="24"/>
          <w:szCs w:val="24"/>
          <w:lang w:val="en-US"/>
        </w:rPr>
      </w:pPr>
      <w:r w:rsidRPr="00430224">
        <w:rPr>
          <w:rFonts w:ascii="Garamond" w:hAnsi="Garamond"/>
          <w:sz w:val="24"/>
          <w:szCs w:val="24"/>
          <w:lang w:val="en-US"/>
        </w:rPr>
        <w:t xml:space="preserve">Adharani, N. Megandhi, G.W. dan Restiani, S.H. 2019. Kualitas Air Budidaya Udang Vanamei dengan </w:t>
      </w:r>
      <w:r w:rsidRPr="00430224">
        <w:rPr>
          <w:rFonts w:ascii="Garamond" w:hAnsi="Garamond"/>
          <w:i/>
          <w:sz w:val="24"/>
          <w:szCs w:val="24"/>
          <w:lang w:val="en-US"/>
        </w:rPr>
        <w:t>Bacillus megaterium</w:t>
      </w:r>
      <w:r w:rsidRPr="00430224">
        <w:rPr>
          <w:rFonts w:ascii="Garamond" w:hAnsi="Garamond"/>
          <w:sz w:val="24"/>
          <w:szCs w:val="24"/>
          <w:lang w:val="en-US"/>
        </w:rPr>
        <w:t xml:space="preserve"> dan </w:t>
      </w:r>
      <w:r w:rsidRPr="00430224">
        <w:rPr>
          <w:rFonts w:ascii="Garamond" w:hAnsi="Garamond"/>
          <w:i/>
          <w:sz w:val="24"/>
          <w:szCs w:val="24"/>
          <w:lang w:val="en-US"/>
        </w:rPr>
        <w:t>Bacillus aquimaris</w:t>
      </w:r>
      <w:r w:rsidRPr="00430224">
        <w:rPr>
          <w:rFonts w:ascii="Garamond" w:hAnsi="Garamond"/>
          <w:sz w:val="24"/>
          <w:szCs w:val="24"/>
          <w:lang w:val="en-US"/>
        </w:rPr>
        <w:t>. Jurnal Biologi dan Pembelajaran Biologi. ISSN 2527-7111.</w:t>
      </w:r>
    </w:p>
    <w:p w:rsidR="00F8028B" w:rsidRPr="00430224" w:rsidRDefault="00F8028B" w:rsidP="00F8028B">
      <w:pPr>
        <w:ind w:left="1276" w:hanging="709"/>
        <w:rPr>
          <w:rFonts w:ascii="Garamond" w:hAnsi="Garamond"/>
          <w:sz w:val="24"/>
          <w:szCs w:val="24"/>
          <w:lang w:val="en-US"/>
        </w:rPr>
      </w:pPr>
    </w:p>
    <w:p w:rsidR="00F8028B" w:rsidRPr="00430224" w:rsidRDefault="00F8028B" w:rsidP="00F8028B">
      <w:pPr>
        <w:ind w:left="1276" w:hanging="709"/>
        <w:rPr>
          <w:rFonts w:ascii="Garamond" w:hAnsi="Garamond"/>
          <w:sz w:val="24"/>
          <w:szCs w:val="24"/>
          <w:lang w:val="en-US"/>
        </w:rPr>
      </w:pPr>
      <w:r w:rsidRPr="00430224">
        <w:rPr>
          <w:rFonts w:ascii="Garamond" w:hAnsi="Garamond"/>
          <w:sz w:val="24"/>
          <w:szCs w:val="24"/>
          <w:lang w:val="en-US"/>
        </w:rPr>
        <w:lastRenderedPageBreak/>
        <w:t>Afrianto, I. E., Ir Evi Liviawaty, M. P., Jamaris, I. Z., dan Hendi, S. P. 2015. Penyakit Ikan. Penebar Swadaya Grup.</w:t>
      </w:r>
    </w:p>
    <w:p w:rsidR="00F8028B" w:rsidRPr="00430224" w:rsidRDefault="00F8028B" w:rsidP="00F8028B">
      <w:pPr>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Akbarurrasyid, M. Febrianti, VT. Nurkamalia, Ilma. Astiyani, WP. </w:t>
      </w:r>
      <w:r w:rsidRPr="00430224">
        <w:rPr>
          <w:rFonts w:ascii="Garamond" w:hAnsi="Garamond"/>
          <w:sz w:val="24"/>
          <w:szCs w:val="24"/>
          <w:lang w:val="en-US"/>
        </w:rPr>
        <w:t>dan</w:t>
      </w:r>
      <w:r w:rsidRPr="00430224">
        <w:rPr>
          <w:rFonts w:ascii="Garamond" w:hAnsi="Garamond"/>
          <w:sz w:val="24"/>
          <w:szCs w:val="24"/>
        </w:rPr>
        <w:t xml:space="preserve"> Gunawan, BI.</w:t>
      </w:r>
      <w:r w:rsidRPr="00430224">
        <w:rPr>
          <w:rFonts w:ascii="Garamond" w:hAnsi="Garamond"/>
          <w:sz w:val="24"/>
          <w:szCs w:val="24"/>
          <w:lang w:val="en-US"/>
        </w:rPr>
        <w:t xml:space="preserve"> </w:t>
      </w:r>
      <w:r w:rsidRPr="00430224">
        <w:rPr>
          <w:rFonts w:ascii="Garamond" w:hAnsi="Garamond"/>
          <w:sz w:val="24"/>
          <w:szCs w:val="24"/>
        </w:rPr>
        <w:t xml:space="preserve">2022. Hubungan Kualitas Air dengan Struktur Komunitas Plankton Kolam Udang Vaname. Jurnal Penelitian Sains </w:t>
      </w:r>
      <w:r w:rsidRPr="00430224">
        <w:rPr>
          <w:rFonts w:ascii="Garamond" w:hAnsi="Garamond"/>
          <w:sz w:val="24"/>
          <w:szCs w:val="24"/>
          <w:lang w:val="en-US"/>
        </w:rPr>
        <w:t xml:space="preserve">24 (2) </w:t>
      </w:r>
      <w:r w:rsidRPr="00430224">
        <w:rPr>
          <w:rFonts w:ascii="Garamond" w:hAnsi="Garamond"/>
          <w:sz w:val="24"/>
          <w:szCs w:val="24"/>
        </w:rPr>
        <w:t>: 90–98.</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Akbarurrasyid, M., Prajayati, V. T. F., Katresna, M., Sudinno, D., dan Sofian, S. (2023). Keanekaragaman Temporal Plankton Sebagai Bioindikator Kualitas Lingkungan di Area Tambak Budidaya Udang Vannamei (</w:t>
      </w:r>
      <w:r w:rsidRPr="00430224">
        <w:rPr>
          <w:rFonts w:ascii="Garamond" w:hAnsi="Garamond"/>
          <w:i/>
          <w:iCs/>
          <w:sz w:val="24"/>
          <w:szCs w:val="24"/>
          <w:lang w:val="en-US"/>
        </w:rPr>
        <w:t>Litopenaeus vannamei</w:t>
      </w:r>
      <w:r w:rsidRPr="00430224">
        <w:rPr>
          <w:rFonts w:ascii="Garamond" w:hAnsi="Garamond"/>
          <w:sz w:val="24"/>
          <w:szCs w:val="24"/>
          <w:lang w:val="en-US"/>
        </w:rPr>
        <w:t>). Jurnal Perikanan Unram 13(3): 783-795.</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Ali, 2005. Mikrobiologi Dasar. Badan Penerbit Universitas Negeri Makassar.</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Amri, K., dan I, Kanna. 2008. Budidaya Udang Vaname Secara Intensif, Semi Intensif, Dan Tradisional. Jakarta: Gramedia.</w:t>
      </w:r>
    </w:p>
    <w:p w:rsidR="00F8028B" w:rsidRPr="00430224" w:rsidRDefault="00F8028B" w:rsidP="00F8028B">
      <w:pPr>
        <w:tabs>
          <w:tab w:val="left" w:pos="709"/>
        </w:tabs>
        <w:ind w:left="1276"/>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Anita, A. W., Muhamad A., </w:t>
      </w:r>
      <w:r w:rsidRPr="00430224">
        <w:rPr>
          <w:rFonts w:ascii="Garamond" w:hAnsi="Garamond"/>
          <w:sz w:val="24"/>
          <w:szCs w:val="24"/>
          <w:lang w:val="en-US"/>
        </w:rPr>
        <w:t>dan</w:t>
      </w:r>
      <w:r w:rsidRPr="00430224">
        <w:rPr>
          <w:rFonts w:ascii="Garamond" w:hAnsi="Garamond"/>
          <w:sz w:val="24"/>
          <w:szCs w:val="24"/>
        </w:rPr>
        <w:t xml:space="preserve"> Tri Y. M. 2017. Pengaruh </w:t>
      </w:r>
      <w:r w:rsidRPr="00430224">
        <w:rPr>
          <w:rFonts w:ascii="Garamond" w:hAnsi="Garamond"/>
          <w:sz w:val="24"/>
          <w:szCs w:val="24"/>
          <w:lang w:val="en-US"/>
        </w:rPr>
        <w:t>P</w:t>
      </w:r>
      <w:r w:rsidRPr="00430224">
        <w:rPr>
          <w:rFonts w:ascii="Garamond" w:hAnsi="Garamond"/>
          <w:sz w:val="24"/>
          <w:szCs w:val="24"/>
        </w:rPr>
        <w:t xml:space="preserve">erbedaan </w:t>
      </w:r>
      <w:r w:rsidRPr="00430224">
        <w:rPr>
          <w:rFonts w:ascii="Garamond" w:hAnsi="Garamond"/>
          <w:sz w:val="24"/>
          <w:szCs w:val="24"/>
          <w:lang w:val="en-US"/>
        </w:rPr>
        <w:t>S</w:t>
      </w:r>
      <w:r w:rsidRPr="00430224">
        <w:rPr>
          <w:rFonts w:ascii="Garamond" w:hAnsi="Garamond"/>
          <w:sz w:val="24"/>
          <w:szCs w:val="24"/>
        </w:rPr>
        <w:t xml:space="preserve">alinitas </w:t>
      </w:r>
      <w:r w:rsidRPr="00430224">
        <w:rPr>
          <w:rFonts w:ascii="Garamond" w:hAnsi="Garamond"/>
          <w:sz w:val="24"/>
          <w:szCs w:val="24"/>
          <w:lang w:val="en-US"/>
        </w:rPr>
        <w:t>T</w:t>
      </w:r>
      <w:r w:rsidRPr="00430224">
        <w:rPr>
          <w:rFonts w:ascii="Garamond" w:hAnsi="Garamond"/>
          <w:sz w:val="24"/>
          <w:szCs w:val="24"/>
        </w:rPr>
        <w:t xml:space="preserve">erhadap </w:t>
      </w:r>
      <w:r w:rsidRPr="00430224">
        <w:rPr>
          <w:rFonts w:ascii="Garamond" w:hAnsi="Garamond"/>
          <w:sz w:val="24"/>
          <w:szCs w:val="24"/>
          <w:lang w:val="en-US"/>
        </w:rPr>
        <w:t>P</w:t>
      </w:r>
      <w:r w:rsidRPr="00430224">
        <w:rPr>
          <w:rFonts w:ascii="Garamond" w:hAnsi="Garamond"/>
          <w:sz w:val="24"/>
          <w:szCs w:val="24"/>
        </w:rPr>
        <w:t xml:space="preserve">ertumbuhan dan </w:t>
      </w:r>
      <w:r w:rsidRPr="00430224">
        <w:rPr>
          <w:rFonts w:ascii="Garamond" w:hAnsi="Garamond"/>
          <w:sz w:val="24"/>
          <w:szCs w:val="24"/>
          <w:lang w:val="en-US"/>
        </w:rPr>
        <w:t>K</w:t>
      </w:r>
      <w:r w:rsidRPr="00430224">
        <w:rPr>
          <w:rFonts w:ascii="Garamond" w:hAnsi="Garamond"/>
          <w:sz w:val="24"/>
          <w:szCs w:val="24"/>
        </w:rPr>
        <w:t xml:space="preserve">elangsungan </w:t>
      </w:r>
      <w:r w:rsidRPr="00430224">
        <w:rPr>
          <w:rFonts w:ascii="Garamond" w:hAnsi="Garamond"/>
          <w:sz w:val="24"/>
          <w:szCs w:val="24"/>
          <w:lang w:val="en-US"/>
        </w:rPr>
        <w:t>H</w:t>
      </w:r>
      <w:r w:rsidRPr="00430224">
        <w:rPr>
          <w:rFonts w:ascii="Garamond" w:hAnsi="Garamond"/>
          <w:sz w:val="24"/>
          <w:szCs w:val="24"/>
        </w:rPr>
        <w:t xml:space="preserve">idup </w:t>
      </w:r>
      <w:r w:rsidRPr="00430224">
        <w:rPr>
          <w:rFonts w:ascii="Garamond" w:hAnsi="Garamond"/>
          <w:sz w:val="24"/>
          <w:szCs w:val="24"/>
          <w:lang w:val="en-US"/>
        </w:rPr>
        <w:t>L</w:t>
      </w:r>
      <w:r w:rsidRPr="00430224">
        <w:rPr>
          <w:rFonts w:ascii="Garamond" w:hAnsi="Garamond"/>
          <w:sz w:val="24"/>
          <w:szCs w:val="24"/>
        </w:rPr>
        <w:t xml:space="preserve">arva </w:t>
      </w:r>
      <w:r w:rsidRPr="00430224">
        <w:rPr>
          <w:rFonts w:ascii="Garamond" w:hAnsi="Garamond"/>
          <w:sz w:val="24"/>
          <w:szCs w:val="24"/>
          <w:lang w:val="en-US"/>
        </w:rPr>
        <w:t>U</w:t>
      </w:r>
      <w:r w:rsidRPr="00430224">
        <w:rPr>
          <w:rFonts w:ascii="Garamond" w:hAnsi="Garamond"/>
          <w:sz w:val="24"/>
          <w:szCs w:val="24"/>
        </w:rPr>
        <w:t>dang vanamei (</w:t>
      </w:r>
      <w:r w:rsidRPr="00430224">
        <w:rPr>
          <w:rFonts w:ascii="Garamond" w:hAnsi="Garamond"/>
          <w:i/>
          <w:iCs/>
          <w:sz w:val="24"/>
          <w:szCs w:val="24"/>
        </w:rPr>
        <w:t>Litopenaeus vanamei</w:t>
      </w:r>
      <w:r w:rsidRPr="00430224">
        <w:rPr>
          <w:rFonts w:ascii="Garamond" w:hAnsi="Garamond"/>
          <w:sz w:val="24"/>
          <w:szCs w:val="24"/>
        </w:rPr>
        <w:t>) PL -13. Jurnal Pena Akuatika 17(1)</w:t>
      </w:r>
      <w:r w:rsidRPr="00430224">
        <w:rPr>
          <w:rFonts w:ascii="Garamond" w:hAnsi="Garamond"/>
          <w:sz w:val="24"/>
          <w:szCs w:val="24"/>
          <w:lang w:val="en-US"/>
        </w:rPr>
        <w:t xml:space="preserve"> </w:t>
      </w:r>
      <w:r w:rsidRPr="00430224">
        <w:rPr>
          <w:rFonts w:ascii="Garamond" w:hAnsi="Garamond"/>
          <w:sz w:val="24"/>
          <w:szCs w:val="24"/>
        </w:rPr>
        <w:t>: 12-19</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Ariadi, H., Wafi, A., Musa, M., dan Supriatna, S. 2021. Keterkaitan Hubungan Parameter Kualitas Air pada Budidaya Intensif Udang Putih (</w:t>
      </w:r>
      <w:r w:rsidRPr="00430224">
        <w:rPr>
          <w:rFonts w:ascii="Garamond" w:hAnsi="Garamond"/>
          <w:i/>
          <w:iCs/>
          <w:sz w:val="24"/>
          <w:szCs w:val="24"/>
          <w:lang w:val="en-US"/>
        </w:rPr>
        <w:t>Litopenaeus vannamei</w:t>
      </w:r>
      <w:r w:rsidRPr="00430224">
        <w:rPr>
          <w:rFonts w:ascii="Garamond" w:hAnsi="Garamond"/>
          <w:sz w:val="24"/>
          <w:szCs w:val="24"/>
          <w:lang w:val="en-US"/>
        </w:rPr>
        <w:t>). Samakia: Jurnal Ilmu Perikanan, 12(1), 18-28.</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Arif, Z., Praptiningrum, U., Mufidah, M., dan Faisal, M. 2019. Perancangan Sarana Pelatihan Budidaya Bandeng dan Udang Di Kabupaten Gresik. </w:t>
      </w:r>
      <w:r w:rsidRPr="00430224">
        <w:rPr>
          <w:rFonts w:ascii="Garamond" w:hAnsi="Garamond"/>
          <w:i/>
          <w:iCs/>
          <w:sz w:val="24"/>
          <w:szCs w:val="24"/>
          <w:lang w:val="en-US"/>
        </w:rPr>
        <w:t>Doctoral dissertation</w:t>
      </w:r>
      <w:r w:rsidRPr="00430224">
        <w:rPr>
          <w:rFonts w:ascii="Garamond" w:hAnsi="Garamond"/>
          <w:sz w:val="24"/>
          <w:szCs w:val="24"/>
          <w:lang w:val="en-US"/>
        </w:rPr>
        <w:t>, Universitas 17 Agustus 1945. 46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Arsad, S., Afandy, A., Purwadhi, A. P., Saputra, D. K., </w:t>
      </w:r>
      <w:r w:rsidRPr="00430224">
        <w:rPr>
          <w:rFonts w:ascii="Garamond" w:hAnsi="Garamond"/>
          <w:sz w:val="24"/>
          <w:szCs w:val="24"/>
          <w:lang w:val="en-US"/>
        </w:rPr>
        <w:t>dan</w:t>
      </w:r>
      <w:r w:rsidRPr="00430224">
        <w:rPr>
          <w:rFonts w:ascii="Garamond" w:hAnsi="Garamond"/>
          <w:sz w:val="24"/>
          <w:szCs w:val="24"/>
        </w:rPr>
        <w:t xml:space="preserve"> Buwono, N. R. 2017. Studi </w:t>
      </w:r>
      <w:r w:rsidRPr="00430224">
        <w:rPr>
          <w:rFonts w:ascii="Garamond" w:hAnsi="Garamond"/>
          <w:sz w:val="24"/>
          <w:szCs w:val="24"/>
          <w:lang w:val="en-US"/>
        </w:rPr>
        <w:t>K</w:t>
      </w:r>
      <w:r w:rsidRPr="00430224">
        <w:rPr>
          <w:rFonts w:ascii="Garamond" w:hAnsi="Garamond"/>
          <w:sz w:val="24"/>
          <w:szCs w:val="24"/>
        </w:rPr>
        <w:t xml:space="preserve">egiatan </w:t>
      </w:r>
      <w:r w:rsidRPr="00430224">
        <w:rPr>
          <w:rFonts w:ascii="Garamond" w:hAnsi="Garamond"/>
          <w:sz w:val="24"/>
          <w:szCs w:val="24"/>
          <w:lang w:val="en-US"/>
        </w:rPr>
        <w:t>B</w:t>
      </w:r>
      <w:r w:rsidRPr="00430224">
        <w:rPr>
          <w:rFonts w:ascii="Garamond" w:hAnsi="Garamond"/>
          <w:sz w:val="24"/>
          <w:szCs w:val="24"/>
        </w:rPr>
        <w:t xml:space="preserve">udidaya </w:t>
      </w:r>
      <w:r w:rsidRPr="00430224">
        <w:rPr>
          <w:rFonts w:ascii="Garamond" w:hAnsi="Garamond"/>
          <w:sz w:val="24"/>
          <w:szCs w:val="24"/>
          <w:lang w:val="en-US"/>
        </w:rPr>
        <w:t>P</w:t>
      </w:r>
      <w:r w:rsidRPr="00430224">
        <w:rPr>
          <w:rFonts w:ascii="Garamond" w:hAnsi="Garamond"/>
          <w:sz w:val="24"/>
          <w:szCs w:val="24"/>
        </w:rPr>
        <w:t xml:space="preserve">embesaran </w:t>
      </w:r>
      <w:r w:rsidRPr="00430224">
        <w:rPr>
          <w:rFonts w:ascii="Garamond" w:hAnsi="Garamond"/>
          <w:sz w:val="24"/>
          <w:szCs w:val="24"/>
          <w:lang w:val="en-US"/>
        </w:rPr>
        <w:t>U</w:t>
      </w:r>
      <w:r w:rsidRPr="00430224">
        <w:rPr>
          <w:rFonts w:ascii="Garamond" w:hAnsi="Garamond"/>
          <w:sz w:val="24"/>
          <w:szCs w:val="24"/>
        </w:rPr>
        <w:t xml:space="preserve">dang </w:t>
      </w:r>
      <w:r w:rsidRPr="00430224">
        <w:rPr>
          <w:rFonts w:ascii="Garamond" w:hAnsi="Garamond"/>
          <w:sz w:val="24"/>
          <w:szCs w:val="24"/>
          <w:lang w:val="en-US"/>
        </w:rPr>
        <w:t>V</w:t>
      </w:r>
      <w:r w:rsidRPr="00430224">
        <w:rPr>
          <w:rFonts w:ascii="Garamond" w:hAnsi="Garamond"/>
          <w:sz w:val="24"/>
          <w:szCs w:val="24"/>
        </w:rPr>
        <w:t>aname (</w:t>
      </w:r>
      <w:r w:rsidRPr="00430224">
        <w:rPr>
          <w:rFonts w:ascii="Garamond" w:hAnsi="Garamond"/>
          <w:i/>
          <w:iCs/>
          <w:sz w:val="24"/>
          <w:szCs w:val="24"/>
        </w:rPr>
        <w:t>Litopenaeus vannamei</w:t>
      </w:r>
      <w:r w:rsidRPr="00430224">
        <w:rPr>
          <w:rFonts w:ascii="Garamond" w:hAnsi="Garamond"/>
          <w:sz w:val="24"/>
          <w:szCs w:val="24"/>
        </w:rPr>
        <w:t xml:space="preserve">) dengan </w:t>
      </w:r>
      <w:r w:rsidRPr="00430224">
        <w:rPr>
          <w:rFonts w:ascii="Garamond" w:hAnsi="Garamond"/>
          <w:sz w:val="24"/>
          <w:szCs w:val="24"/>
          <w:lang w:val="en-US"/>
        </w:rPr>
        <w:t>P</w:t>
      </w:r>
      <w:r w:rsidRPr="00430224">
        <w:rPr>
          <w:rFonts w:ascii="Garamond" w:hAnsi="Garamond"/>
          <w:sz w:val="24"/>
          <w:szCs w:val="24"/>
        </w:rPr>
        <w:t xml:space="preserve">enerapan </w:t>
      </w:r>
      <w:r w:rsidRPr="00430224">
        <w:rPr>
          <w:rFonts w:ascii="Garamond" w:hAnsi="Garamond"/>
          <w:sz w:val="24"/>
          <w:szCs w:val="24"/>
          <w:lang w:val="en-US"/>
        </w:rPr>
        <w:t>S</w:t>
      </w:r>
      <w:r w:rsidRPr="00430224">
        <w:rPr>
          <w:rFonts w:ascii="Garamond" w:hAnsi="Garamond"/>
          <w:sz w:val="24"/>
          <w:szCs w:val="24"/>
        </w:rPr>
        <w:t xml:space="preserve">istem </w:t>
      </w:r>
      <w:r w:rsidRPr="00430224">
        <w:rPr>
          <w:rFonts w:ascii="Garamond" w:hAnsi="Garamond"/>
          <w:sz w:val="24"/>
          <w:szCs w:val="24"/>
          <w:lang w:val="en-US"/>
        </w:rPr>
        <w:t>P</w:t>
      </w:r>
      <w:r w:rsidRPr="00430224">
        <w:rPr>
          <w:rFonts w:ascii="Garamond" w:hAnsi="Garamond"/>
          <w:sz w:val="24"/>
          <w:szCs w:val="24"/>
        </w:rPr>
        <w:t xml:space="preserve">emeliharaan </w:t>
      </w:r>
      <w:r w:rsidRPr="00430224">
        <w:rPr>
          <w:rFonts w:ascii="Garamond" w:hAnsi="Garamond"/>
          <w:sz w:val="24"/>
          <w:szCs w:val="24"/>
          <w:lang w:val="en-US"/>
        </w:rPr>
        <w:t>B</w:t>
      </w:r>
      <w:r w:rsidRPr="00430224">
        <w:rPr>
          <w:rFonts w:ascii="Garamond" w:hAnsi="Garamond"/>
          <w:sz w:val="24"/>
          <w:szCs w:val="24"/>
        </w:rPr>
        <w:t>erbeda</w:t>
      </w:r>
      <w:r w:rsidRPr="00430224">
        <w:rPr>
          <w:rFonts w:ascii="Garamond" w:hAnsi="Garamond"/>
          <w:sz w:val="24"/>
          <w:szCs w:val="24"/>
          <w:lang w:val="en-US"/>
        </w:rPr>
        <w:t xml:space="preserve">. </w:t>
      </w:r>
      <w:r w:rsidRPr="00430224">
        <w:rPr>
          <w:rFonts w:ascii="Garamond" w:hAnsi="Garamond"/>
          <w:sz w:val="24"/>
          <w:szCs w:val="24"/>
        </w:rPr>
        <w:t>Jurnal Ilmiah Perikanan dan Kelautan, 9(1), 1-14.</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Asikin. 2020. Identifikasi Mikro Organisme Lokal pada Tambak Marginal. Skripsi. Universitas Muhammadiyah Makassar. Makassar. 42 hal.</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Azhar, F. (2018). Aplikasi Bioflok yang </w:t>
      </w:r>
      <w:r w:rsidRPr="00430224">
        <w:rPr>
          <w:rFonts w:ascii="Garamond" w:hAnsi="Garamond"/>
          <w:sz w:val="24"/>
          <w:szCs w:val="24"/>
          <w:lang w:val="en-US"/>
        </w:rPr>
        <w:t>D</w:t>
      </w:r>
      <w:r w:rsidRPr="00430224">
        <w:rPr>
          <w:rFonts w:ascii="Garamond" w:hAnsi="Garamond"/>
          <w:sz w:val="24"/>
          <w:szCs w:val="24"/>
        </w:rPr>
        <w:t xml:space="preserve">ikombinasikan </w:t>
      </w:r>
      <w:r w:rsidRPr="00430224">
        <w:rPr>
          <w:rFonts w:ascii="Garamond" w:hAnsi="Garamond"/>
          <w:sz w:val="24"/>
          <w:szCs w:val="24"/>
          <w:lang w:val="en-US"/>
        </w:rPr>
        <w:t>d</w:t>
      </w:r>
      <w:r w:rsidRPr="00430224">
        <w:rPr>
          <w:rFonts w:ascii="Garamond" w:hAnsi="Garamond"/>
          <w:sz w:val="24"/>
          <w:szCs w:val="24"/>
        </w:rPr>
        <w:t xml:space="preserve">engan Probiotik untuk Pencegahan Infeksi Vibrio </w:t>
      </w:r>
      <w:r w:rsidRPr="00430224">
        <w:rPr>
          <w:rFonts w:ascii="Garamond" w:hAnsi="Garamond"/>
          <w:i/>
          <w:iCs/>
          <w:sz w:val="24"/>
          <w:szCs w:val="24"/>
          <w:lang w:val="en-US"/>
        </w:rPr>
        <w:t>P</w:t>
      </w:r>
      <w:r w:rsidRPr="00430224">
        <w:rPr>
          <w:rFonts w:ascii="Garamond" w:hAnsi="Garamond"/>
          <w:i/>
          <w:iCs/>
          <w:sz w:val="24"/>
          <w:szCs w:val="24"/>
        </w:rPr>
        <w:t>arahaemolyticus</w:t>
      </w:r>
      <w:r w:rsidRPr="00430224">
        <w:rPr>
          <w:rFonts w:ascii="Garamond" w:hAnsi="Garamond"/>
          <w:sz w:val="24"/>
          <w:szCs w:val="24"/>
        </w:rPr>
        <w:t xml:space="preserve"> pada Pemelihaaran. Journal of Aquaculture 3(1)</w:t>
      </w:r>
      <w:r w:rsidRPr="00430224">
        <w:rPr>
          <w:rFonts w:ascii="Garamond" w:hAnsi="Garamond"/>
          <w:sz w:val="24"/>
          <w:szCs w:val="24"/>
          <w:lang w:val="en-US"/>
        </w:rPr>
        <w:t xml:space="preserve"> :</w:t>
      </w:r>
      <w:r w:rsidRPr="00430224">
        <w:rPr>
          <w:rFonts w:ascii="Garamond" w:hAnsi="Garamond"/>
          <w:sz w:val="24"/>
          <w:szCs w:val="24"/>
        </w:rPr>
        <w:t>128-137.</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Badan Pusat Statistik Kementrian Kelautan dan Perikanan. 20</w:t>
      </w:r>
      <w:r w:rsidRPr="00430224">
        <w:rPr>
          <w:rFonts w:ascii="Garamond" w:hAnsi="Garamond"/>
          <w:sz w:val="24"/>
          <w:szCs w:val="24"/>
          <w:lang w:val="en-US"/>
        </w:rPr>
        <w:t>21</w:t>
      </w:r>
      <w:r w:rsidRPr="00430224">
        <w:rPr>
          <w:rFonts w:ascii="Garamond" w:hAnsi="Garamond"/>
          <w:sz w:val="24"/>
          <w:szCs w:val="24"/>
        </w:rPr>
        <w:t xml:space="preserve">. </w:t>
      </w:r>
      <w:r w:rsidRPr="00430224">
        <w:rPr>
          <w:rFonts w:ascii="Garamond" w:hAnsi="Garamond"/>
          <w:sz w:val="24"/>
          <w:szCs w:val="24"/>
          <w:lang w:val="en-US"/>
        </w:rPr>
        <w:t>Data Nilai Expor Impor Budidaya Udang Vaname</w:t>
      </w:r>
      <w:r w:rsidRPr="00430224">
        <w:rPr>
          <w:rFonts w:ascii="Garamond" w:hAnsi="Garamond"/>
          <w:sz w:val="24"/>
          <w:szCs w:val="24"/>
        </w:rPr>
        <w:t xml:space="preserve"> 20</w:t>
      </w:r>
      <w:r w:rsidRPr="00430224">
        <w:rPr>
          <w:rFonts w:ascii="Garamond" w:hAnsi="Garamond"/>
          <w:sz w:val="24"/>
          <w:szCs w:val="24"/>
          <w:lang w:val="en-US"/>
        </w:rPr>
        <w:t>21</w:t>
      </w:r>
      <w:r w:rsidRPr="00430224">
        <w:rPr>
          <w:rFonts w:ascii="Garamond" w:hAnsi="Garamond"/>
          <w:sz w:val="24"/>
          <w:szCs w:val="24"/>
        </w:rPr>
        <w:t>. Badan Pusat Statistik. Jakarta.</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Badan Pusat Statistik Kementrian Kelautan dan Perikanan. 20</w:t>
      </w:r>
      <w:r w:rsidRPr="00430224">
        <w:rPr>
          <w:rFonts w:ascii="Garamond" w:hAnsi="Garamond"/>
          <w:sz w:val="24"/>
          <w:szCs w:val="24"/>
          <w:lang w:val="en-US"/>
        </w:rPr>
        <w:t>23</w:t>
      </w:r>
      <w:r w:rsidRPr="00430224">
        <w:rPr>
          <w:rFonts w:ascii="Garamond" w:hAnsi="Garamond"/>
          <w:sz w:val="24"/>
          <w:szCs w:val="24"/>
        </w:rPr>
        <w:t xml:space="preserve">. </w:t>
      </w:r>
      <w:r w:rsidRPr="00430224">
        <w:rPr>
          <w:rFonts w:ascii="Garamond" w:hAnsi="Garamond"/>
          <w:sz w:val="24"/>
          <w:szCs w:val="24"/>
          <w:lang w:val="en-US"/>
        </w:rPr>
        <w:t>Data Nilai Expor Impor Budidaya Udang Vaname</w:t>
      </w:r>
      <w:r w:rsidRPr="00430224">
        <w:rPr>
          <w:rFonts w:ascii="Garamond" w:hAnsi="Garamond"/>
          <w:sz w:val="24"/>
          <w:szCs w:val="24"/>
        </w:rPr>
        <w:t xml:space="preserve"> 20</w:t>
      </w:r>
      <w:r w:rsidRPr="00430224">
        <w:rPr>
          <w:rFonts w:ascii="Garamond" w:hAnsi="Garamond"/>
          <w:sz w:val="24"/>
          <w:szCs w:val="24"/>
          <w:lang w:val="en-US"/>
        </w:rPr>
        <w:t>23</w:t>
      </w:r>
      <w:r w:rsidRPr="00430224">
        <w:rPr>
          <w:rFonts w:ascii="Garamond" w:hAnsi="Garamond"/>
          <w:sz w:val="24"/>
          <w:szCs w:val="24"/>
        </w:rPr>
        <w:t>. Badan Pusat Statistik. Jakarta.</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Bintari, N. W. D., Kawuri, R., </w:t>
      </w:r>
      <w:r w:rsidRPr="00430224">
        <w:rPr>
          <w:rFonts w:ascii="Garamond" w:hAnsi="Garamond"/>
          <w:sz w:val="24"/>
          <w:szCs w:val="24"/>
          <w:lang w:val="en-US"/>
        </w:rPr>
        <w:t>dan</w:t>
      </w:r>
      <w:r w:rsidRPr="00430224">
        <w:rPr>
          <w:rFonts w:ascii="Garamond" w:hAnsi="Garamond"/>
          <w:sz w:val="24"/>
          <w:szCs w:val="24"/>
        </w:rPr>
        <w:t xml:space="preserve"> Dalem A. A. G. R. 2016. Identifikasi </w:t>
      </w:r>
      <w:r w:rsidRPr="00430224">
        <w:rPr>
          <w:rFonts w:ascii="Garamond" w:hAnsi="Garamond"/>
          <w:sz w:val="24"/>
          <w:szCs w:val="24"/>
          <w:lang w:val="en-US"/>
        </w:rPr>
        <w:t>B</w:t>
      </w:r>
      <w:r w:rsidRPr="00430224">
        <w:rPr>
          <w:rFonts w:ascii="Garamond" w:hAnsi="Garamond"/>
          <w:sz w:val="24"/>
          <w:szCs w:val="24"/>
        </w:rPr>
        <w:t xml:space="preserve">akteri </w:t>
      </w:r>
      <w:r w:rsidRPr="00430224">
        <w:rPr>
          <w:rFonts w:ascii="Garamond" w:hAnsi="Garamond"/>
          <w:i/>
          <w:iCs/>
          <w:sz w:val="24"/>
          <w:szCs w:val="24"/>
        </w:rPr>
        <w:t>Vibrio</w:t>
      </w:r>
      <w:r w:rsidRPr="00430224">
        <w:rPr>
          <w:rFonts w:ascii="Garamond" w:hAnsi="Garamond"/>
          <w:sz w:val="24"/>
          <w:szCs w:val="24"/>
        </w:rPr>
        <w:t xml:space="preserve"> </w:t>
      </w:r>
      <w:r w:rsidRPr="00430224">
        <w:rPr>
          <w:rFonts w:ascii="Garamond" w:hAnsi="Garamond"/>
          <w:sz w:val="24"/>
          <w:szCs w:val="24"/>
          <w:lang w:val="en-US"/>
        </w:rPr>
        <w:t>P</w:t>
      </w:r>
      <w:r w:rsidRPr="00430224">
        <w:rPr>
          <w:rFonts w:ascii="Garamond" w:hAnsi="Garamond"/>
          <w:sz w:val="24"/>
          <w:szCs w:val="24"/>
        </w:rPr>
        <w:t xml:space="preserve">enyebab </w:t>
      </w:r>
      <w:r w:rsidRPr="00430224">
        <w:rPr>
          <w:rFonts w:ascii="Garamond" w:hAnsi="Garamond"/>
          <w:sz w:val="24"/>
          <w:szCs w:val="24"/>
          <w:lang w:val="en-US"/>
        </w:rPr>
        <w:t>V</w:t>
      </w:r>
      <w:r w:rsidRPr="00430224">
        <w:rPr>
          <w:rFonts w:ascii="Garamond" w:hAnsi="Garamond"/>
          <w:sz w:val="24"/>
          <w:szCs w:val="24"/>
        </w:rPr>
        <w:t xml:space="preserve">ibriosis pada </w:t>
      </w:r>
      <w:r w:rsidRPr="00430224">
        <w:rPr>
          <w:rFonts w:ascii="Garamond" w:hAnsi="Garamond"/>
          <w:sz w:val="24"/>
          <w:szCs w:val="24"/>
          <w:lang w:val="en-US"/>
        </w:rPr>
        <w:t>L</w:t>
      </w:r>
      <w:r w:rsidRPr="00430224">
        <w:rPr>
          <w:rFonts w:ascii="Garamond" w:hAnsi="Garamond"/>
          <w:sz w:val="24"/>
          <w:szCs w:val="24"/>
        </w:rPr>
        <w:t xml:space="preserve">arva </w:t>
      </w:r>
      <w:r w:rsidRPr="00430224">
        <w:rPr>
          <w:rFonts w:ascii="Garamond" w:hAnsi="Garamond"/>
          <w:sz w:val="24"/>
          <w:szCs w:val="24"/>
          <w:lang w:val="en-US"/>
        </w:rPr>
        <w:t>U</w:t>
      </w:r>
      <w:r w:rsidRPr="00430224">
        <w:rPr>
          <w:rFonts w:ascii="Garamond" w:hAnsi="Garamond"/>
          <w:sz w:val="24"/>
          <w:szCs w:val="24"/>
        </w:rPr>
        <w:t>dang galah (</w:t>
      </w:r>
      <w:r w:rsidRPr="00430224">
        <w:rPr>
          <w:rFonts w:ascii="Garamond" w:hAnsi="Garamond"/>
          <w:i/>
          <w:iCs/>
          <w:sz w:val="24"/>
          <w:szCs w:val="24"/>
        </w:rPr>
        <w:t>Macrobrachium</w:t>
      </w:r>
      <w:r w:rsidRPr="00430224">
        <w:rPr>
          <w:rFonts w:ascii="Garamond" w:hAnsi="Garamond"/>
          <w:i/>
          <w:iCs/>
          <w:sz w:val="24"/>
          <w:szCs w:val="24"/>
          <w:lang w:val="en-US"/>
        </w:rPr>
        <w:t xml:space="preserve"> rosenbergii</w:t>
      </w:r>
      <w:r w:rsidRPr="00430224">
        <w:rPr>
          <w:rFonts w:ascii="Garamond" w:hAnsi="Garamond"/>
          <w:sz w:val="24"/>
          <w:szCs w:val="24"/>
        </w:rPr>
        <w:t>). Jurnal Biologi. 20(2): 53-63.</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Boer DR, Zafran.1992. Bakteri </w:t>
      </w:r>
      <w:r w:rsidRPr="00430224">
        <w:rPr>
          <w:rFonts w:ascii="Garamond" w:hAnsi="Garamond"/>
          <w:i/>
          <w:iCs/>
          <w:sz w:val="24"/>
          <w:szCs w:val="24"/>
        </w:rPr>
        <w:t>Vibrio sp</w:t>
      </w:r>
      <w:r w:rsidRPr="00430224">
        <w:rPr>
          <w:rFonts w:ascii="Garamond" w:hAnsi="Garamond"/>
          <w:sz w:val="24"/>
          <w:szCs w:val="24"/>
        </w:rPr>
        <w:t xml:space="preserve"> </w:t>
      </w:r>
      <w:r w:rsidRPr="00430224">
        <w:rPr>
          <w:rFonts w:ascii="Garamond" w:hAnsi="Garamond"/>
          <w:sz w:val="24"/>
          <w:szCs w:val="24"/>
          <w:lang w:val="en-US"/>
        </w:rPr>
        <w:t>S</w:t>
      </w:r>
      <w:r w:rsidRPr="00430224">
        <w:rPr>
          <w:rFonts w:ascii="Garamond" w:hAnsi="Garamond"/>
          <w:sz w:val="24"/>
          <w:szCs w:val="24"/>
        </w:rPr>
        <w:t xml:space="preserve">ebagai </w:t>
      </w:r>
      <w:r w:rsidRPr="00430224">
        <w:rPr>
          <w:rFonts w:ascii="Garamond" w:hAnsi="Garamond"/>
          <w:sz w:val="24"/>
          <w:szCs w:val="24"/>
          <w:lang w:val="en-US"/>
        </w:rPr>
        <w:t>P</w:t>
      </w:r>
      <w:r w:rsidRPr="00430224">
        <w:rPr>
          <w:rFonts w:ascii="Garamond" w:hAnsi="Garamond"/>
          <w:sz w:val="24"/>
          <w:szCs w:val="24"/>
        </w:rPr>
        <w:t xml:space="preserve">athogen </w:t>
      </w:r>
      <w:r w:rsidRPr="00430224">
        <w:rPr>
          <w:rFonts w:ascii="Garamond" w:hAnsi="Garamond"/>
          <w:sz w:val="24"/>
          <w:szCs w:val="24"/>
          <w:lang w:val="en-US"/>
        </w:rPr>
        <w:t>O</w:t>
      </w:r>
      <w:r w:rsidRPr="00430224">
        <w:rPr>
          <w:rFonts w:ascii="Garamond" w:hAnsi="Garamond"/>
          <w:sz w:val="24"/>
          <w:szCs w:val="24"/>
        </w:rPr>
        <w:t xml:space="preserve">portunis bagi </w:t>
      </w:r>
      <w:r w:rsidRPr="00430224">
        <w:rPr>
          <w:rFonts w:ascii="Garamond" w:hAnsi="Garamond"/>
          <w:sz w:val="24"/>
          <w:szCs w:val="24"/>
          <w:lang w:val="en-US"/>
        </w:rPr>
        <w:t>U</w:t>
      </w:r>
      <w:r w:rsidRPr="00430224">
        <w:rPr>
          <w:rFonts w:ascii="Garamond" w:hAnsi="Garamond"/>
          <w:sz w:val="24"/>
          <w:szCs w:val="24"/>
        </w:rPr>
        <w:t xml:space="preserve">dang </w:t>
      </w:r>
      <w:r w:rsidRPr="00430224">
        <w:rPr>
          <w:rFonts w:ascii="Garamond" w:hAnsi="Garamond"/>
          <w:sz w:val="24"/>
          <w:szCs w:val="24"/>
          <w:lang w:val="en-US"/>
        </w:rPr>
        <w:t>W</w:t>
      </w:r>
      <w:r w:rsidRPr="00430224">
        <w:rPr>
          <w:rFonts w:ascii="Garamond" w:hAnsi="Garamond"/>
          <w:sz w:val="24"/>
          <w:szCs w:val="24"/>
        </w:rPr>
        <w:t>indu. J Penel Budidaya Pantai 7(1): 73-76</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Cappuccino JC, Sherman N. </w:t>
      </w:r>
      <w:r w:rsidRPr="00430224">
        <w:rPr>
          <w:rFonts w:ascii="Garamond" w:hAnsi="Garamond"/>
          <w:sz w:val="24"/>
          <w:szCs w:val="24"/>
          <w:lang w:val="en-US"/>
        </w:rPr>
        <w:t xml:space="preserve">2005. </w:t>
      </w:r>
      <w:r w:rsidRPr="00430224">
        <w:rPr>
          <w:rFonts w:ascii="Garamond" w:hAnsi="Garamond"/>
          <w:sz w:val="24"/>
          <w:szCs w:val="24"/>
        </w:rPr>
        <w:t xml:space="preserve">Microbiology Laboratory </w:t>
      </w:r>
      <w:r w:rsidRPr="00430224">
        <w:rPr>
          <w:rFonts w:ascii="Garamond" w:hAnsi="Garamond"/>
          <w:sz w:val="24"/>
          <w:szCs w:val="24"/>
          <w:lang w:val="en-US"/>
        </w:rPr>
        <w:t>M</w:t>
      </w:r>
      <w:r w:rsidRPr="00430224">
        <w:rPr>
          <w:rFonts w:ascii="Garamond" w:hAnsi="Garamond"/>
          <w:sz w:val="24"/>
          <w:szCs w:val="24"/>
        </w:rPr>
        <w:t>anual New York</w:t>
      </w:r>
      <w:r w:rsidRPr="00430224">
        <w:rPr>
          <w:rFonts w:ascii="Garamond" w:hAnsi="Garamond"/>
          <w:sz w:val="24"/>
          <w:szCs w:val="24"/>
          <w:lang w:val="en-US"/>
        </w:rPr>
        <w:t xml:space="preserve"> :</w:t>
      </w:r>
      <w:r w:rsidRPr="00430224">
        <w:rPr>
          <w:rFonts w:ascii="Garamond" w:hAnsi="Garamond"/>
          <w:sz w:val="24"/>
          <w:szCs w:val="24"/>
        </w:rPr>
        <w:t xml:space="preserve"> 125-179</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Chau, N. T. T., Hieu N. X., Thuan L. T. N., Matsumoto M., </w:t>
      </w:r>
      <w:r w:rsidRPr="00430224">
        <w:rPr>
          <w:rFonts w:ascii="Garamond" w:hAnsi="Garamond"/>
          <w:sz w:val="24"/>
          <w:szCs w:val="24"/>
          <w:lang w:val="en-US"/>
        </w:rPr>
        <w:t>dan</w:t>
      </w:r>
      <w:r w:rsidRPr="00430224">
        <w:rPr>
          <w:rFonts w:ascii="Garamond" w:hAnsi="Garamond"/>
          <w:sz w:val="24"/>
          <w:szCs w:val="24"/>
        </w:rPr>
        <w:t xml:space="preserve"> Miyajima I. 2011. Identification </w:t>
      </w:r>
      <w:r w:rsidRPr="00430224">
        <w:rPr>
          <w:rFonts w:ascii="Garamond" w:hAnsi="Garamond"/>
          <w:sz w:val="24"/>
          <w:szCs w:val="24"/>
          <w:lang w:val="en-US"/>
        </w:rPr>
        <w:t>a</w:t>
      </w:r>
      <w:r w:rsidRPr="00430224">
        <w:rPr>
          <w:rFonts w:ascii="Garamond" w:hAnsi="Garamond"/>
          <w:sz w:val="24"/>
          <w:szCs w:val="24"/>
        </w:rPr>
        <w:t xml:space="preserve">nd Characterization </w:t>
      </w:r>
      <w:r w:rsidRPr="00430224">
        <w:rPr>
          <w:rFonts w:ascii="Garamond" w:hAnsi="Garamond"/>
          <w:sz w:val="24"/>
          <w:szCs w:val="24"/>
          <w:lang w:val="en-US"/>
        </w:rPr>
        <w:t>o</w:t>
      </w:r>
      <w:r w:rsidRPr="00430224">
        <w:rPr>
          <w:rFonts w:ascii="Garamond" w:hAnsi="Garamond"/>
          <w:sz w:val="24"/>
          <w:szCs w:val="24"/>
        </w:rPr>
        <w:t xml:space="preserve">f Actinomycetes Antagonistic </w:t>
      </w:r>
      <w:r w:rsidRPr="00430224">
        <w:rPr>
          <w:rFonts w:ascii="Garamond" w:hAnsi="Garamond"/>
          <w:sz w:val="24"/>
          <w:szCs w:val="24"/>
          <w:lang w:val="en-US"/>
        </w:rPr>
        <w:t>t</w:t>
      </w:r>
      <w:r w:rsidRPr="00430224">
        <w:rPr>
          <w:rFonts w:ascii="Garamond" w:hAnsi="Garamond"/>
          <w:sz w:val="24"/>
          <w:szCs w:val="24"/>
        </w:rPr>
        <w:t>o Pathoge Nic Vibrio Spp. Isolated From Shrimp Culture Pond Sediments In Thua Thien Hue, Viet Nam. Journal Fac. Agriculture Kyushu University. 56(1): 15-22.</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Dw</w:t>
      </w:r>
      <w:r w:rsidRPr="00430224">
        <w:rPr>
          <w:rFonts w:ascii="Garamond" w:hAnsi="Garamond"/>
          <w:sz w:val="24"/>
          <w:szCs w:val="24"/>
          <w:lang w:val="en-US"/>
        </w:rPr>
        <w:t>idjoseputro</w:t>
      </w:r>
      <w:r w:rsidRPr="00430224">
        <w:rPr>
          <w:rFonts w:ascii="Garamond" w:hAnsi="Garamond"/>
          <w:sz w:val="24"/>
          <w:szCs w:val="24"/>
        </w:rPr>
        <w:t>, D. 20</w:t>
      </w:r>
      <w:r w:rsidRPr="00430224">
        <w:rPr>
          <w:rFonts w:ascii="Garamond" w:hAnsi="Garamond"/>
          <w:sz w:val="24"/>
          <w:szCs w:val="24"/>
          <w:lang w:val="en-US"/>
        </w:rPr>
        <w:t>19</w:t>
      </w:r>
      <w:r w:rsidRPr="00430224">
        <w:rPr>
          <w:rFonts w:ascii="Garamond" w:hAnsi="Garamond"/>
          <w:sz w:val="24"/>
          <w:szCs w:val="24"/>
        </w:rPr>
        <w:t>. Dasar-dasar Mikrobiologi. Djambatan: Jakarta.</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Effendi, H. 2003. Telaah Kualitas Air: Bagi Pengelolaan Sumber Daya dan Lingkungan Pera</w:t>
      </w:r>
      <w:r w:rsidRPr="00430224">
        <w:rPr>
          <w:rFonts w:ascii="Garamond" w:hAnsi="Garamond"/>
          <w:sz w:val="24"/>
          <w:szCs w:val="24"/>
          <w:lang w:val="en-US"/>
        </w:rPr>
        <w:t>i</w:t>
      </w:r>
      <w:r w:rsidRPr="00430224">
        <w:rPr>
          <w:rFonts w:ascii="Garamond" w:hAnsi="Garamond"/>
          <w:sz w:val="24"/>
          <w:szCs w:val="24"/>
        </w:rPr>
        <w:t>ran. Kanisius, Yogyakarta.</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Effendie, M.I. 1997. Biologi perikanan. Yayasan Pustaka Nusatama. Yogyakarta.</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Farabi, A. I., </w:t>
      </w:r>
      <w:r w:rsidRPr="00430224">
        <w:rPr>
          <w:rFonts w:ascii="Garamond" w:hAnsi="Garamond"/>
          <w:sz w:val="24"/>
          <w:szCs w:val="24"/>
          <w:lang w:val="en-US"/>
        </w:rPr>
        <w:t>dan</w:t>
      </w:r>
      <w:r w:rsidRPr="00430224">
        <w:rPr>
          <w:rFonts w:ascii="Garamond" w:hAnsi="Garamond"/>
          <w:sz w:val="24"/>
          <w:szCs w:val="24"/>
        </w:rPr>
        <w:t xml:space="preserve"> Latuconsina, H. (2023). Manajemen Kualitas Air pada Pembesaran Udang Vaname (</w:t>
      </w:r>
      <w:r w:rsidRPr="00430224">
        <w:rPr>
          <w:rFonts w:ascii="Garamond" w:hAnsi="Garamond"/>
          <w:i/>
          <w:iCs/>
          <w:sz w:val="24"/>
          <w:szCs w:val="24"/>
        </w:rPr>
        <w:t>Litopenaeus vannamei</w:t>
      </w:r>
      <w:r w:rsidRPr="00430224">
        <w:rPr>
          <w:rFonts w:ascii="Garamond" w:hAnsi="Garamond"/>
          <w:sz w:val="24"/>
          <w:szCs w:val="24"/>
        </w:rPr>
        <w:t>) di UPT. BAPL (Budidaya Air Payau dan Laut) Bangil Pasuruan Jawa Timur. Jurnal Riset Perikanan dan Kelautan </w:t>
      </w:r>
      <w:r w:rsidRPr="00430224">
        <w:rPr>
          <w:rFonts w:ascii="Garamond" w:hAnsi="Garamond"/>
          <w:sz w:val="24"/>
          <w:szCs w:val="24"/>
          <w:lang w:val="en-US"/>
        </w:rPr>
        <w:t>5</w:t>
      </w:r>
      <w:r w:rsidRPr="00430224">
        <w:rPr>
          <w:rFonts w:ascii="Garamond" w:hAnsi="Garamond"/>
          <w:sz w:val="24"/>
          <w:szCs w:val="24"/>
        </w:rPr>
        <w:t>(1)</w:t>
      </w:r>
      <w:r w:rsidRPr="00430224">
        <w:rPr>
          <w:rFonts w:ascii="Garamond" w:hAnsi="Garamond"/>
          <w:sz w:val="24"/>
          <w:szCs w:val="24"/>
          <w:lang w:val="en-US"/>
        </w:rPr>
        <w:t>:</w:t>
      </w:r>
      <w:r w:rsidRPr="00430224">
        <w:rPr>
          <w:rFonts w:ascii="Garamond" w:hAnsi="Garamond"/>
          <w:sz w:val="24"/>
          <w:szCs w:val="24"/>
        </w:rPr>
        <w:t xml:space="preserve"> 1-13.</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Fatmala, I., Pranggono, H., dan Linayati, L. 2019. Identifikasi Bakteri Vibrio Sp Dalam Hepatopankreas Udang Vannamei (</w:t>
      </w:r>
      <w:r w:rsidRPr="00430224">
        <w:rPr>
          <w:rFonts w:ascii="Garamond" w:hAnsi="Garamond"/>
          <w:i/>
          <w:iCs/>
          <w:sz w:val="24"/>
          <w:szCs w:val="24"/>
          <w:lang w:val="en-US"/>
        </w:rPr>
        <w:t>Litopenaeus Vannamei</w:t>
      </w:r>
      <w:r w:rsidRPr="00430224">
        <w:rPr>
          <w:rFonts w:ascii="Garamond" w:hAnsi="Garamond"/>
          <w:sz w:val="24"/>
          <w:szCs w:val="24"/>
          <w:lang w:val="en-US"/>
        </w:rPr>
        <w:t>) Pada Tambak yang Diberi Probiotik di Tambak Sampang Tigo Kelurahan Degayu Kota Pekalongan. Jurnal Litbang Kota Pekalongan. Hal 16.</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Ganesh E. A., Sudeep D., Chandrasekar, K., Arun, G., </w:t>
      </w:r>
      <w:r w:rsidRPr="00430224">
        <w:rPr>
          <w:rFonts w:ascii="Garamond" w:hAnsi="Garamond"/>
          <w:sz w:val="24"/>
          <w:szCs w:val="24"/>
          <w:lang w:val="en-US"/>
        </w:rPr>
        <w:t>dan</w:t>
      </w:r>
      <w:r w:rsidRPr="00430224">
        <w:rPr>
          <w:rFonts w:ascii="Garamond" w:hAnsi="Garamond"/>
          <w:sz w:val="24"/>
          <w:szCs w:val="24"/>
        </w:rPr>
        <w:t xml:space="preserve"> Balamurugan, S. 2010. Monitoring of </w:t>
      </w:r>
      <w:r w:rsidRPr="00430224">
        <w:rPr>
          <w:rFonts w:ascii="Garamond" w:hAnsi="Garamond"/>
          <w:sz w:val="24"/>
          <w:szCs w:val="24"/>
          <w:lang w:val="en-US"/>
        </w:rPr>
        <w:t>T</w:t>
      </w:r>
      <w:r w:rsidRPr="00430224">
        <w:rPr>
          <w:rFonts w:ascii="Garamond" w:hAnsi="Garamond"/>
          <w:sz w:val="24"/>
          <w:szCs w:val="24"/>
        </w:rPr>
        <w:t xml:space="preserve">otal </w:t>
      </w:r>
      <w:r w:rsidRPr="00430224">
        <w:rPr>
          <w:rFonts w:ascii="Garamond" w:hAnsi="Garamond"/>
          <w:sz w:val="24"/>
          <w:szCs w:val="24"/>
          <w:lang w:val="en-US"/>
        </w:rPr>
        <w:t>H</w:t>
      </w:r>
      <w:r w:rsidRPr="00430224">
        <w:rPr>
          <w:rFonts w:ascii="Garamond" w:hAnsi="Garamond"/>
          <w:sz w:val="24"/>
          <w:szCs w:val="24"/>
        </w:rPr>
        <w:t xml:space="preserve">eterotrophic </w:t>
      </w:r>
      <w:r w:rsidRPr="00430224">
        <w:rPr>
          <w:rFonts w:ascii="Garamond" w:hAnsi="Garamond"/>
          <w:sz w:val="24"/>
          <w:szCs w:val="24"/>
          <w:lang w:val="en-US"/>
        </w:rPr>
        <w:t>B</w:t>
      </w:r>
      <w:r w:rsidRPr="00430224">
        <w:rPr>
          <w:rFonts w:ascii="Garamond" w:hAnsi="Garamond"/>
          <w:sz w:val="24"/>
          <w:szCs w:val="24"/>
        </w:rPr>
        <w:t xml:space="preserve">acteria and </w:t>
      </w:r>
      <w:r w:rsidRPr="00430224">
        <w:rPr>
          <w:rFonts w:ascii="Garamond" w:hAnsi="Garamond"/>
          <w:i/>
          <w:iCs/>
          <w:sz w:val="24"/>
          <w:szCs w:val="24"/>
        </w:rPr>
        <w:t>Vibrio sp.</w:t>
      </w:r>
      <w:r w:rsidRPr="00430224">
        <w:rPr>
          <w:rFonts w:ascii="Garamond" w:hAnsi="Garamond"/>
          <w:sz w:val="24"/>
          <w:szCs w:val="24"/>
        </w:rPr>
        <w:t xml:space="preserve"> </w:t>
      </w:r>
      <w:r w:rsidRPr="00430224">
        <w:rPr>
          <w:rFonts w:ascii="Garamond" w:hAnsi="Garamond"/>
          <w:sz w:val="24"/>
          <w:szCs w:val="24"/>
          <w:lang w:val="en-US"/>
        </w:rPr>
        <w:t>I</w:t>
      </w:r>
      <w:r w:rsidRPr="00430224">
        <w:rPr>
          <w:rFonts w:ascii="Garamond" w:hAnsi="Garamond"/>
          <w:sz w:val="24"/>
          <w:szCs w:val="24"/>
        </w:rPr>
        <w:t xml:space="preserve">n an </w:t>
      </w:r>
      <w:r w:rsidRPr="00430224">
        <w:rPr>
          <w:rFonts w:ascii="Garamond" w:hAnsi="Garamond"/>
          <w:sz w:val="24"/>
          <w:szCs w:val="24"/>
          <w:lang w:val="en-US"/>
        </w:rPr>
        <w:t>A</w:t>
      </w:r>
      <w:r w:rsidRPr="00430224">
        <w:rPr>
          <w:rFonts w:ascii="Garamond" w:hAnsi="Garamond"/>
          <w:sz w:val="24"/>
          <w:szCs w:val="24"/>
        </w:rPr>
        <w:t xml:space="preserve">quaculture </w:t>
      </w:r>
      <w:r w:rsidRPr="00430224">
        <w:rPr>
          <w:rFonts w:ascii="Garamond" w:hAnsi="Garamond"/>
          <w:sz w:val="24"/>
          <w:szCs w:val="24"/>
          <w:lang w:val="en-US"/>
        </w:rPr>
        <w:t>P</w:t>
      </w:r>
      <w:r w:rsidRPr="00430224">
        <w:rPr>
          <w:rFonts w:ascii="Garamond" w:hAnsi="Garamond"/>
          <w:sz w:val="24"/>
          <w:szCs w:val="24"/>
        </w:rPr>
        <w:t>ond. Current Research Journal of Biological Sciences 2(1)</w:t>
      </w:r>
      <w:r w:rsidRPr="00430224">
        <w:rPr>
          <w:rFonts w:ascii="Garamond" w:hAnsi="Garamond"/>
          <w:sz w:val="24"/>
          <w:szCs w:val="24"/>
          <w:lang w:val="en-US"/>
        </w:rPr>
        <w:t xml:space="preserve"> </w:t>
      </w:r>
      <w:r w:rsidRPr="00430224">
        <w:rPr>
          <w:rFonts w:ascii="Garamond" w:hAnsi="Garamond"/>
          <w:sz w:val="24"/>
          <w:szCs w:val="24"/>
        </w:rPr>
        <w:t>: 48-52.</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Gemilang, W. A. </w:t>
      </w:r>
      <w:r w:rsidRPr="00430224">
        <w:rPr>
          <w:rFonts w:ascii="Garamond" w:hAnsi="Garamond"/>
          <w:sz w:val="24"/>
          <w:szCs w:val="24"/>
          <w:lang w:val="en-US"/>
        </w:rPr>
        <w:t>dan</w:t>
      </w:r>
      <w:r w:rsidRPr="00430224">
        <w:rPr>
          <w:rFonts w:ascii="Garamond" w:hAnsi="Garamond"/>
          <w:sz w:val="24"/>
          <w:szCs w:val="24"/>
        </w:rPr>
        <w:t xml:space="preserve"> Gunardi, K. 2017. Status </w:t>
      </w:r>
      <w:r w:rsidRPr="00430224">
        <w:rPr>
          <w:rFonts w:ascii="Garamond" w:hAnsi="Garamond"/>
          <w:sz w:val="24"/>
          <w:szCs w:val="24"/>
          <w:lang w:val="en-US"/>
        </w:rPr>
        <w:t>I</w:t>
      </w:r>
      <w:r w:rsidRPr="00430224">
        <w:rPr>
          <w:rFonts w:ascii="Garamond" w:hAnsi="Garamond"/>
          <w:sz w:val="24"/>
          <w:szCs w:val="24"/>
        </w:rPr>
        <w:t xml:space="preserve">ndeks </w:t>
      </w:r>
      <w:r w:rsidRPr="00430224">
        <w:rPr>
          <w:rFonts w:ascii="Garamond" w:hAnsi="Garamond"/>
          <w:sz w:val="24"/>
          <w:szCs w:val="24"/>
          <w:lang w:val="en-US"/>
        </w:rPr>
        <w:t>P</w:t>
      </w:r>
      <w:r w:rsidRPr="00430224">
        <w:rPr>
          <w:rFonts w:ascii="Garamond" w:hAnsi="Garamond"/>
          <w:sz w:val="24"/>
          <w:szCs w:val="24"/>
        </w:rPr>
        <w:t xml:space="preserve">encemaran </w:t>
      </w:r>
      <w:r w:rsidRPr="00430224">
        <w:rPr>
          <w:rFonts w:ascii="Garamond" w:hAnsi="Garamond"/>
          <w:sz w:val="24"/>
          <w:szCs w:val="24"/>
          <w:lang w:val="en-US"/>
        </w:rPr>
        <w:t>P</w:t>
      </w:r>
      <w:r w:rsidRPr="00430224">
        <w:rPr>
          <w:rFonts w:ascii="Garamond" w:hAnsi="Garamond"/>
          <w:sz w:val="24"/>
          <w:szCs w:val="24"/>
        </w:rPr>
        <w:t xml:space="preserve">erairan </w:t>
      </w:r>
      <w:r w:rsidRPr="00430224">
        <w:rPr>
          <w:rFonts w:ascii="Garamond" w:hAnsi="Garamond"/>
          <w:sz w:val="24"/>
          <w:szCs w:val="24"/>
          <w:lang w:val="en-US"/>
        </w:rPr>
        <w:t>K</w:t>
      </w:r>
      <w:r w:rsidRPr="00430224">
        <w:rPr>
          <w:rFonts w:ascii="Garamond" w:hAnsi="Garamond"/>
          <w:sz w:val="24"/>
          <w:szCs w:val="24"/>
        </w:rPr>
        <w:t xml:space="preserve">awasan </w:t>
      </w:r>
      <w:r w:rsidRPr="00430224">
        <w:rPr>
          <w:rFonts w:ascii="Garamond" w:hAnsi="Garamond"/>
          <w:sz w:val="24"/>
          <w:szCs w:val="24"/>
          <w:lang w:val="en-US"/>
        </w:rPr>
        <w:t>M</w:t>
      </w:r>
      <w:r w:rsidRPr="00430224">
        <w:rPr>
          <w:rFonts w:ascii="Garamond" w:hAnsi="Garamond"/>
          <w:sz w:val="24"/>
          <w:szCs w:val="24"/>
        </w:rPr>
        <w:t xml:space="preserve">angrove </w:t>
      </w:r>
      <w:r w:rsidRPr="00430224">
        <w:rPr>
          <w:rFonts w:ascii="Garamond" w:hAnsi="Garamond"/>
          <w:sz w:val="24"/>
          <w:szCs w:val="24"/>
          <w:lang w:val="en-US"/>
        </w:rPr>
        <w:t>B</w:t>
      </w:r>
      <w:r w:rsidRPr="00430224">
        <w:rPr>
          <w:rFonts w:ascii="Garamond" w:hAnsi="Garamond"/>
          <w:sz w:val="24"/>
          <w:szCs w:val="24"/>
        </w:rPr>
        <w:t xml:space="preserve">erdasarkan </w:t>
      </w:r>
      <w:r w:rsidRPr="00430224">
        <w:rPr>
          <w:rFonts w:ascii="Garamond" w:hAnsi="Garamond"/>
          <w:sz w:val="24"/>
          <w:szCs w:val="24"/>
          <w:lang w:val="en-US"/>
        </w:rPr>
        <w:t>P</w:t>
      </w:r>
      <w:r w:rsidRPr="00430224">
        <w:rPr>
          <w:rFonts w:ascii="Garamond" w:hAnsi="Garamond"/>
          <w:sz w:val="24"/>
          <w:szCs w:val="24"/>
        </w:rPr>
        <w:t xml:space="preserve">enilaian </w:t>
      </w:r>
      <w:r w:rsidRPr="00430224">
        <w:rPr>
          <w:rFonts w:ascii="Garamond" w:hAnsi="Garamond"/>
          <w:sz w:val="24"/>
          <w:szCs w:val="24"/>
          <w:lang w:val="en-US"/>
        </w:rPr>
        <w:t>F</w:t>
      </w:r>
      <w:r w:rsidRPr="00430224">
        <w:rPr>
          <w:rFonts w:ascii="Garamond" w:hAnsi="Garamond"/>
          <w:sz w:val="24"/>
          <w:szCs w:val="24"/>
        </w:rPr>
        <w:t>isik-</w:t>
      </w:r>
      <w:r w:rsidRPr="00430224">
        <w:rPr>
          <w:rFonts w:ascii="Garamond" w:hAnsi="Garamond"/>
          <w:sz w:val="24"/>
          <w:szCs w:val="24"/>
          <w:lang w:val="en-US"/>
        </w:rPr>
        <w:t>K</w:t>
      </w:r>
      <w:r w:rsidRPr="00430224">
        <w:rPr>
          <w:rFonts w:ascii="Garamond" w:hAnsi="Garamond"/>
          <w:sz w:val="24"/>
          <w:szCs w:val="24"/>
        </w:rPr>
        <w:t xml:space="preserve">imia </w:t>
      </w:r>
      <w:r w:rsidRPr="00430224">
        <w:rPr>
          <w:rFonts w:ascii="Garamond" w:hAnsi="Garamond"/>
          <w:sz w:val="24"/>
          <w:szCs w:val="24"/>
          <w:lang w:val="en-US"/>
        </w:rPr>
        <w:t>D</w:t>
      </w:r>
      <w:r w:rsidRPr="00430224">
        <w:rPr>
          <w:rFonts w:ascii="Garamond" w:hAnsi="Garamond"/>
          <w:sz w:val="24"/>
          <w:szCs w:val="24"/>
        </w:rPr>
        <w:t xml:space="preserve">i </w:t>
      </w:r>
      <w:r w:rsidRPr="00430224">
        <w:rPr>
          <w:rFonts w:ascii="Garamond" w:hAnsi="Garamond"/>
          <w:sz w:val="24"/>
          <w:szCs w:val="24"/>
          <w:lang w:val="en-US"/>
        </w:rPr>
        <w:t>P</w:t>
      </w:r>
      <w:r w:rsidRPr="00430224">
        <w:rPr>
          <w:rFonts w:ascii="Garamond" w:hAnsi="Garamond"/>
          <w:sz w:val="24"/>
          <w:szCs w:val="24"/>
        </w:rPr>
        <w:t>esisir Kecamatan Brebes Jawa Tengah. Journal Enviromental Scienteae 13(2)</w:t>
      </w:r>
      <w:r w:rsidRPr="00430224">
        <w:rPr>
          <w:rFonts w:ascii="Garamond" w:hAnsi="Garamond"/>
          <w:sz w:val="24"/>
          <w:szCs w:val="24"/>
          <w:lang w:val="en-US"/>
        </w:rPr>
        <w:t xml:space="preserve"> </w:t>
      </w:r>
      <w:r w:rsidRPr="00430224">
        <w:rPr>
          <w:rFonts w:ascii="Garamond" w:hAnsi="Garamond"/>
          <w:sz w:val="24"/>
          <w:szCs w:val="24"/>
        </w:rPr>
        <w:t>: 171-180.</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Gompi, W., Sambali, H., Kalesaran, O. J., Ngangi, E. L., Mudeng, J. D., </w:t>
      </w:r>
      <w:r w:rsidRPr="00430224">
        <w:rPr>
          <w:rFonts w:ascii="Garamond" w:hAnsi="Garamond"/>
          <w:sz w:val="24"/>
          <w:szCs w:val="24"/>
          <w:lang w:val="en-US"/>
        </w:rPr>
        <w:t>dan</w:t>
      </w:r>
      <w:r w:rsidRPr="00430224">
        <w:rPr>
          <w:rFonts w:ascii="Garamond" w:hAnsi="Garamond"/>
          <w:sz w:val="24"/>
          <w:szCs w:val="24"/>
        </w:rPr>
        <w:t xml:space="preserve"> Mingkid, W. M. 2023. Studi </w:t>
      </w:r>
      <w:r w:rsidRPr="00430224">
        <w:rPr>
          <w:rFonts w:ascii="Garamond" w:hAnsi="Garamond"/>
          <w:sz w:val="24"/>
          <w:szCs w:val="24"/>
          <w:lang w:val="en-US"/>
        </w:rPr>
        <w:t>K</w:t>
      </w:r>
      <w:r w:rsidRPr="00430224">
        <w:rPr>
          <w:rFonts w:ascii="Garamond" w:hAnsi="Garamond"/>
          <w:sz w:val="24"/>
          <w:szCs w:val="24"/>
        </w:rPr>
        <w:t xml:space="preserve">asus </w:t>
      </w:r>
      <w:r w:rsidRPr="00430224">
        <w:rPr>
          <w:rFonts w:ascii="Garamond" w:hAnsi="Garamond"/>
          <w:sz w:val="24"/>
          <w:szCs w:val="24"/>
          <w:lang w:val="en-US"/>
        </w:rPr>
        <w:t>R</w:t>
      </w:r>
      <w:r w:rsidRPr="00430224">
        <w:rPr>
          <w:rFonts w:ascii="Garamond" w:hAnsi="Garamond"/>
          <w:sz w:val="24"/>
          <w:szCs w:val="24"/>
        </w:rPr>
        <w:t xml:space="preserve">asio </w:t>
      </w:r>
      <w:r w:rsidRPr="00430224">
        <w:rPr>
          <w:rFonts w:ascii="Garamond" w:hAnsi="Garamond"/>
          <w:sz w:val="24"/>
          <w:szCs w:val="24"/>
          <w:lang w:val="en-US"/>
        </w:rPr>
        <w:t>K</w:t>
      </w:r>
      <w:r w:rsidRPr="00430224">
        <w:rPr>
          <w:rFonts w:ascii="Garamond" w:hAnsi="Garamond"/>
          <w:sz w:val="24"/>
          <w:szCs w:val="24"/>
        </w:rPr>
        <w:t xml:space="preserve">onversi </w:t>
      </w:r>
      <w:r w:rsidRPr="00430224">
        <w:rPr>
          <w:rFonts w:ascii="Garamond" w:hAnsi="Garamond"/>
          <w:sz w:val="24"/>
          <w:szCs w:val="24"/>
          <w:lang w:val="en-US"/>
        </w:rPr>
        <w:t>P</w:t>
      </w:r>
      <w:r w:rsidRPr="00430224">
        <w:rPr>
          <w:rFonts w:ascii="Garamond" w:hAnsi="Garamond"/>
          <w:sz w:val="24"/>
          <w:szCs w:val="24"/>
        </w:rPr>
        <w:t xml:space="preserve">akan (FCR) di </w:t>
      </w:r>
      <w:r w:rsidRPr="00430224">
        <w:rPr>
          <w:rFonts w:ascii="Garamond" w:hAnsi="Garamond"/>
          <w:sz w:val="24"/>
          <w:szCs w:val="24"/>
          <w:lang w:val="en-US"/>
        </w:rPr>
        <w:t>T</w:t>
      </w:r>
      <w:r w:rsidRPr="00430224">
        <w:rPr>
          <w:rFonts w:ascii="Garamond" w:hAnsi="Garamond"/>
          <w:sz w:val="24"/>
          <w:szCs w:val="24"/>
        </w:rPr>
        <w:t xml:space="preserve">ambak </w:t>
      </w:r>
      <w:r w:rsidRPr="00430224">
        <w:rPr>
          <w:rFonts w:ascii="Garamond" w:hAnsi="Garamond"/>
          <w:sz w:val="24"/>
          <w:szCs w:val="24"/>
          <w:lang w:val="en-US"/>
        </w:rPr>
        <w:t>I</w:t>
      </w:r>
      <w:r w:rsidRPr="00430224">
        <w:rPr>
          <w:rFonts w:ascii="Garamond" w:hAnsi="Garamond"/>
          <w:sz w:val="24"/>
          <w:szCs w:val="24"/>
        </w:rPr>
        <w:t xml:space="preserve">ntensif </w:t>
      </w:r>
      <w:r w:rsidRPr="00430224">
        <w:rPr>
          <w:rFonts w:ascii="Garamond" w:hAnsi="Garamond"/>
          <w:sz w:val="24"/>
          <w:szCs w:val="24"/>
          <w:lang w:val="en-US"/>
        </w:rPr>
        <w:t>U</w:t>
      </w:r>
      <w:r w:rsidRPr="00430224">
        <w:rPr>
          <w:rFonts w:ascii="Garamond" w:hAnsi="Garamond"/>
          <w:sz w:val="24"/>
          <w:szCs w:val="24"/>
        </w:rPr>
        <w:t xml:space="preserve">dang </w:t>
      </w:r>
      <w:r w:rsidRPr="00430224">
        <w:rPr>
          <w:rFonts w:ascii="Garamond" w:hAnsi="Garamond"/>
          <w:sz w:val="24"/>
          <w:szCs w:val="24"/>
          <w:lang w:val="en-US"/>
        </w:rPr>
        <w:t>V</w:t>
      </w:r>
      <w:r w:rsidRPr="00430224">
        <w:rPr>
          <w:rFonts w:ascii="Garamond" w:hAnsi="Garamond"/>
          <w:sz w:val="24"/>
          <w:szCs w:val="24"/>
        </w:rPr>
        <w:t>anname (</w:t>
      </w:r>
      <w:r w:rsidRPr="00430224">
        <w:rPr>
          <w:rFonts w:ascii="Garamond" w:hAnsi="Garamond"/>
          <w:i/>
          <w:iCs/>
          <w:sz w:val="24"/>
          <w:szCs w:val="24"/>
        </w:rPr>
        <w:t>Litopenaeus vannamei</w:t>
      </w:r>
      <w:r w:rsidRPr="00430224">
        <w:rPr>
          <w:rFonts w:ascii="Garamond" w:hAnsi="Garamond"/>
          <w:sz w:val="24"/>
          <w:szCs w:val="24"/>
        </w:rPr>
        <w:t>) CV. Sinar Limunga. e-Journal B</w:t>
      </w:r>
      <w:r w:rsidRPr="00430224">
        <w:rPr>
          <w:rFonts w:ascii="Garamond" w:hAnsi="Garamond"/>
          <w:sz w:val="24"/>
          <w:szCs w:val="24"/>
          <w:lang w:val="en-US"/>
        </w:rPr>
        <w:t>udidaya Perairan</w:t>
      </w:r>
      <w:r w:rsidRPr="00430224">
        <w:rPr>
          <w:rFonts w:ascii="Garamond" w:hAnsi="Garamond"/>
          <w:sz w:val="24"/>
          <w:szCs w:val="24"/>
        </w:rPr>
        <w:t>, 11(2)</w:t>
      </w:r>
      <w:r w:rsidRPr="00430224">
        <w:rPr>
          <w:rFonts w:ascii="Garamond" w:hAnsi="Garamond"/>
          <w:sz w:val="24"/>
          <w:szCs w:val="24"/>
          <w:lang w:val="en-US"/>
        </w:rPr>
        <w:t xml:space="preserve"> :</w:t>
      </w:r>
      <w:r w:rsidRPr="00430224">
        <w:rPr>
          <w:rFonts w:ascii="Garamond" w:hAnsi="Garamond"/>
          <w:sz w:val="24"/>
          <w:szCs w:val="24"/>
        </w:rPr>
        <w:t xml:space="preserve"> 309-320.</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Gusman, E. 2012. Identifikasi Bakteri </w:t>
      </w:r>
      <w:r w:rsidRPr="00430224">
        <w:rPr>
          <w:rFonts w:ascii="Garamond" w:hAnsi="Garamond"/>
          <w:i/>
          <w:iCs/>
          <w:sz w:val="24"/>
          <w:szCs w:val="24"/>
          <w:lang w:val="en-US"/>
        </w:rPr>
        <w:t>Vibrio sp.</w:t>
      </w:r>
      <w:r w:rsidRPr="00430224">
        <w:rPr>
          <w:rFonts w:ascii="Garamond" w:hAnsi="Garamond"/>
          <w:sz w:val="24"/>
          <w:szCs w:val="24"/>
          <w:lang w:val="en-US"/>
        </w:rPr>
        <w:t xml:space="preserve"> pada Udang windu (</w:t>
      </w:r>
      <w:r w:rsidRPr="00430224">
        <w:rPr>
          <w:rFonts w:ascii="Garamond" w:hAnsi="Garamond"/>
          <w:i/>
          <w:iCs/>
          <w:sz w:val="24"/>
          <w:szCs w:val="24"/>
          <w:lang w:val="en-US"/>
        </w:rPr>
        <w:t>Penaeus monodon</w:t>
      </w:r>
      <w:r w:rsidRPr="00430224">
        <w:rPr>
          <w:rFonts w:ascii="Garamond" w:hAnsi="Garamond"/>
          <w:sz w:val="24"/>
          <w:szCs w:val="24"/>
          <w:lang w:val="en-US"/>
        </w:rPr>
        <w:t>) di Tambak Tradisional Kota Tarakan. Jurnal Harpodon Borneo, 5(2) : 173-183.</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Hadie. 2010. Teknik Budidaya Ikan. Buku Ajar Modul 1. Kementrian Pendidikan dan Kebudayaan. Jakarta.</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Haliman, R. W dan D. Adijaya S. 2005. Udang Vannamei. Jakarta: Penebar Swadaya.</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lastRenderedPageBreak/>
        <w:t xml:space="preserve">Harlina, H. 2018. Strategi Pencegahan Penyakit </w:t>
      </w:r>
      <w:r w:rsidRPr="00430224">
        <w:rPr>
          <w:rFonts w:ascii="Garamond" w:hAnsi="Garamond"/>
          <w:i/>
          <w:iCs/>
          <w:sz w:val="24"/>
          <w:szCs w:val="24"/>
        </w:rPr>
        <w:t>Vibriosis</w:t>
      </w:r>
      <w:r w:rsidRPr="00430224">
        <w:rPr>
          <w:rFonts w:ascii="Garamond" w:hAnsi="Garamond"/>
          <w:sz w:val="24"/>
          <w:szCs w:val="24"/>
        </w:rPr>
        <w:t xml:space="preserve"> </w:t>
      </w:r>
      <w:r w:rsidRPr="00430224">
        <w:rPr>
          <w:rFonts w:ascii="Garamond" w:hAnsi="Garamond"/>
          <w:sz w:val="24"/>
          <w:szCs w:val="24"/>
          <w:lang w:val="en-US"/>
        </w:rPr>
        <w:t>p</w:t>
      </w:r>
      <w:r w:rsidRPr="00430224">
        <w:rPr>
          <w:rFonts w:ascii="Garamond" w:hAnsi="Garamond"/>
          <w:sz w:val="24"/>
          <w:szCs w:val="24"/>
        </w:rPr>
        <w:t>ada Udang Windu (</w:t>
      </w:r>
      <w:r w:rsidRPr="00430224">
        <w:rPr>
          <w:rFonts w:ascii="Garamond" w:hAnsi="Garamond"/>
          <w:i/>
          <w:iCs/>
          <w:sz w:val="24"/>
          <w:szCs w:val="24"/>
        </w:rPr>
        <w:t>Penaeus monodon Fabricius</w:t>
      </w:r>
      <w:r w:rsidRPr="00430224">
        <w:rPr>
          <w:rFonts w:ascii="Garamond" w:hAnsi="Garamond"/>
          <w:sz w:val="24"/>
          <w:szCs w:val="24"/>
        </w:rPr>
        <w:t>) Menggunakan Produk Bahan Alami 0349. a/B. 07/UMI/II/2018.</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Hidayat. A</w:t>
      </w:r>
      <w:r w:rsidRPr="00430224">
        <w:rPr>
          <w:rFonts w:ascii="Garamond" w:hAnsi="Garamond"/>
          <w:sz w:val="24"/>
          <w:szCs w:val="24"/>
          <w:lang w:val="en-US"/>
        </w:rPr>
        <w:t>.</w:t>
      </w:r>
      <w:r w:rsidRPr="00430224">
        <w:rPr>
          <w:rFonts w:ascii="Garamond" w:hAnsi="Garamond"/>
          <w:sz w:val="24"/>
          <w:szCs w:val="24"/>
        </w:rPr>
        <w:t>R.</w:t>
      </w:r>
      <w:r w:rsidRPr="00430224">
        <w:rPr>
          <w:rFonts w:ascii="Garamond" w:hAnsi="Garamond"/>
          <w:sz w:val="24"/>
          <w:szCs w:val="24"/>
          <w:lang w:val="en-US"/>
        </w:rPr>
        <w:t>, dan</w:t>
      </w:r>
      <w:r w:rsidRPr="00430224">
        <w:rPr>
          <w:rFonts w:ascii="Garamond" w:hAnsi="Garamond"/>
          <w:sz w:val="24"/>
          <w:szCs w:val="24"/>
        </w:rPr>
        <w:t xml:space="preserve"> Syarif. 2013. Karakterisasi Bakteri Genus </w:t>
      </w:r>
      <w:r w:rsidRPr="00430224">
        <w:rPr>
          <w:rFonts w:ascii="Garamond" w:hAnsi="Garamond"/>
          <w:i/>
          <w:iCs/>
          <w:sz w:val="24"/>
          <w:szCs w:val="24"/>
        </w:rPr>
        <w:t>Vibrio</w:t>
      </w:r>
      <w:r w:rsidRPr="00430224">
        <w:rPr>
          <w:rFonts w:ascii="Garamond" w:hAnsi="Garamond"/>
          <w:sz w:val="24"/>
          <w:szCs w:val="24"/>
        </w:rPr>
        <w:t xml:space="preserve"> </w:t>
      </w:r>
      <w:r w:rsidRPr="00430224">
        <w:rPr>
          <w:rFonts w:ascii="Garamond" w:hAnsi="Garamond"/>
          <w:sz w:val="24"/>
          <w:szCs w:val="24"/>
          <w:lang w:val="en-US"/>
        </w:rPr>
        <w:t>dari</w:t>
      </w:r>
      <w:r w:rsidRPr="00430224">
        <w:rPr>
          <w:rFonts w:ascii="Garamond" w:hAnsi="Garamond"/>
          <w:sz w:val="24"/>
          <w:szCs w:val="24"/>
        </w:rPr>
        <w:t xml:space="preserve"> Ikan Kerapu (</w:t>
      </w:r>
      <w:r w:rsidRPr="00430224">
        <w:rPr>
          <w:rFonts w:ascii="Garamond" w:hAnsi="Garamond"/>
          <w:i/>
          <w:iCs/>
          <w:sz w:val="24"/>
          <w:szCs w:val="24"/>
        </w:rPr>
        <w:t>Plectropomus</w:t>
      </w:r>
      <w:r w:rsidRPr="00430224">
        <w:rPr>
          <w:rFonts w:ascii="Garamond" w:hAnsi="Garamond"/>
          <w:sz w:val="24"/>
          <w:szCs w:val="24"/>
        </w:rPr>
        <w:t xml:space="preserve"> sp.). UIN Alauddin Makassar. ISSN 2302-1616</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Ihsan, B., dan Retnaningrum, E. 2017. Isolasi dan Identifikasi Bakteri </w:t>
      </w:r>
      <w:r w:rsidRPr="00430224">
        <w:rPr>
          <w:rFonts w:ascii="Garamond" w:hAnsi="Garamond"/>
          <w:i/>
          <w:iCs/>
          <w:sz w:val="24"/>
          <w:szCs w:val="24"/>
          <w:lang w:val="en-US"/>
        </w:rPr>
        <w:t>Vibrio sp.</w:t>
      </w:r>
      <w:r w:rsidRPr="00430224">
        <w:rPr>
          <w:rFonts w:ascii="Garamond" w:hAnsi="Garamond"/>
          <w:sz w:val="24"/>
          <w:szCs w:val="24"/>
          <w:lang w:val="en-US"/>
        </w:rPr>
        <w:t xml:space="preserve"> pada Kerang Kapah (</w:t>
      </w:r>
      <w:r w:rsidRPr="00430224">
        <w:rPr>
          <w:rFonts w:ascii="Garamond" w:hAnsi="Garamond"/>
          <w:i/>
          <w:iCs/>
          <w:sz w:val="24"/>
          <w:szCs w:val="24"/>
          <w:lang w:val="en-US"/>
        </w:rPr>
        <w:t>Meretrix meretrix</w:t>
      </w:r>
      <w:r w:rsidRPr="00430224">
        <w:rPr>
          <w:rFonts w:ascii="Garamond" w:hAnsi="Garamond"/>
          <w:sz w:val="24"/>
          <w:szCs w:val="24"/>
          <w:lang w:val="en-US"/>
        </w:rPr>
        <w:t>) Di Kabupaten Trenggalek. Jurnal Harpodon Borneo 10(1) : 23-27.</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Ihsan, B. 2021. Identifikasi Bakteri Patogen (</w:t>
      </w:r>
      <w:r w:rsidRPr="00430224">
        <w:rPr>
          <w:rFonts w:ascii="Garamond" w:hAnsi="Garamond"/>
          <w:i/>
          <w:iCs/>
          <w:sz w:val="24"/>
          <w:szCs w:val="24"/>
          <w:lang w:val="en-US"/>
        </w:rPr>
        <w:t>Vibrio sp</w:t>
      </w:r>
      <w:r w:rsidRPr="00430224">
        <w:rPr>
          <w:rFonts w:ascii="Garamond" w:hAnsi="Garamond"/>
          <w:sz w:val="24"/>
          <w:szCs w:val="24"/>
          <w:lang w:val="en-US"/>
        </w:rPr>
        <w:t xml:space="preserve">. dan </w:t>
      </w:r>
      <w:r w:rsidRPr="00430224">
        <w:rPr>
          <w:rFonts w:ascii="Garamond" w:hAnsi="Garamond"/>
          <w:i/>
          <w:iCs/>
          <w:sz w:val="24"/>
          <w:szCs w:val="24"/>
          <w:lang w:val="en-US"/>
        </w:rPr>
        <w:t>Salmonella sp</w:t>
      </w:r>
      <w:r w:rsidRPr="00430224">
        <w:rPr>
          <w:rFonts w:ascii="Garamond" w:hAnsi="Garamond"/>
          <w:sz w:val="24"/>
          <w:szCs w:val="24"/>
          <w:lang w:val="en-US"/>
        </w:rPr>
        <w:t>.) yang Mengontaminasi Ikan Layang dan Bandeng di Pasar Tradisional. Jurnal Pengolahan Hasil Perikanan Indonesia, 24(1), 89-96.</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Jawetz, Melnick, </w:t>
      </w:r>
      <w:r w:rsidRPr="00430224">
        <w:rPr>
          <w:rFonts w:ascii="Garamond" w:hAnsi="Garamond"/>
          <w:sz w:val="24"/>
          <w:szCs w:val="24"/>
          <w:lang w:val="en-US"/>
        </w:rPr>
        <w:t>dan</w:t>
      </w:r>
      <w:r w:rsidRPr="00430224">
        <w:rPr>
          <w:rFonts w:ascii="Garamond" w:hAnsi="Garamond"/>
          <w:sz w:val="24"/>
          <w:szCs w:val="24"/>
        </w:rPr>
        <w:t xml:space="preserve"> Adelberg. 2007. Mikrobiologi Kedokteran. EGC. Jakarta. 879</w:t>
      </w:r>
      <w:r w:rsidRPr="00430224">
        <w:rPr>
          <w:rFonts w:ascii="Garamond" w:hAnsi="Garamond"/>
          <w:sz w:val="24"/>
          <w:szCs w:val="24"/>
          <w:lang w:val="en-US"/>
        </w:rPr>
        <w:t xml:space="preserve"> hal.</w:t>
      </w:r>
    </w:p>
    <w:p w:rsidR="00F8028B" w:rsidRPr="00430224" w:rsidRDefault="00F8028B" w:rsidP="00F8028B">
      <w:pPr>
        <w:tabs>
          <w:tab w:val="left" w:pos="709"/>
        </w:tabs>
        <w:ind w:left="1276"/>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K</w:t>
      </w:r>
      <w:r w:rsidRPr="00430224">
        <w:rPr>
          <w:rFonts w:ascii="Garamond" w:hAnsi="Garamond"/>
          <w:sz w:val="24"/>
          <w:szCs w:val="24"/>
          <w:lang w:val="en-US"/>
        </w:rPr>
        <w:t xml:space="preserve">halid, </w:t>
      </w:r>
      <w:r w:rsidRPr="00430224">
        <w:rPr>
          <w:rFonts w:ascii="Garamond" w:hAnsi="Garamond"/>
          <w:sz w:val="24"/>
          <w:szCs w:val="24"/>
        </w:rPr>
        <w:t xml:space="preserve">I. </w:t>
      </w:r>
      <w:r w:rsidRPr="00430224">
        <w:rPr>
          <w:rFonts w:ascii="Garamond" w:hAnsi="Garamond"/>
          <w:sz w:val="24"/>
          <w:szCs w:val="24"/>
          <w:lang w:val="en-US"/>
        </w:rPr>
        <w:t>2</w:t>
      </w:r>
      <w:r w:rsidRPr="00430224">
        <w:rPr>
          <w:rFonts w:ascii="Garamond" w:hAnsi="Garamond"/>
          <w:sz w:val="24"/>
          <w:szCs w:val="24"/>
        </w:rPr>
        <w:t xml:space="preserve">021. Suplementasi Asam Alginat </w:t>
      </w:r>
      <w:r w:rsidRPr="00430224">
        <w:rPr>
          <w:rFonts w:ascii="Garamond" w:hAnsi="Garamond"/>
          <w:i/>
          <w:iCs/>
          <w:sz w:val="24"/>
          <w:szCs w:val="24"/>
        </w:rPr>
        <w:t>Padina</w:t>
      </w:r>
      <w:r w:rsidRPr="00430224">
        <w:rPr>
          <w:rFonts w:ascii="Garamond" w:hAnsi="Garamond"/>
          <w:sz w:val="24"/>
          <w:szCs w:val="24"/>
        </w:rPr>
        <w:t xml:space="preserve"> </w:t>
      </w:r>
      <w:r w:rsidRPr="00430224">
        <w:rPr>
          <w:rFonts w:ascii="Garamond" w:hAnsi="Garamond"/>
          <w:sz w:val="24"/>
          <w:szCs w:val="24"/>
          <w:lang w:val="en-US"/>
        </w:rPr>
        <w:t>s</w:t>
      </w:r>
      <w:r w:rsidRPr="00430224">
        <w:rPr>
          <w:rFonts w:ascii="Garamond" w:hAnsi="Garamond"/>
          <w:sz w:val="24"/>
          <w:szCs w:val="24"/>
        </w:rPr>
        <w:t xml:space="preserve">p. </w:t>
      </w:r>
      <w:r w:rsidRPr="00430224">
        <w:rPr>
          <w:rFonts w:ascii="Garamond" w:hAnsi="Garamond"/>
          <w:sz w:val="24"/>
          <w:szCs w:val="24"/>
          <w:lang w:val="en-US"/>
        </w:rPr>
        <w:t>dari</w:t>
      </w:r>
      <w:r w:rsidRPr="00430224">
        <w:rPr>
          <w:rFonts w:ascii="Garamond" w:hAnsi="Garamond"/>
          <w:sz w:val="24"/>
          <w:szCs w:val="24"/>
        </w:rPr>
        <w:t xml:space="preserve"> Perairan Lampung </w:t>
      </w:r>
      <w:r w:rsidRPr="00430224">
        <w:rPr>
          <w:rFonts w:ascii="Garamond" w:hAnsi="Garamond"/>
          <w:sz w:val="24"/>
          <w:szCs w:val="24"/>
          <w:lang w:val="en-US"/>
        </w:rPr>
        <w:t>u</w:t>
      </w:r>
      <w:r w:rsidRPr="00430224">
        <w:rPr>
          <w:rFonts w:ascii="Garamond" w:hAnsi="Garamond"/>
          <w:sz w:val="24"/>
          <w:szCs w:val="24"/>
        </w:rPr>
        <w:t xml:space="preserve">ntuk Meningkatkan Respon Imun Nonspesifik Udang Vaname </w:t>
      </w:r>
      <w:r w:rsidRPr="00430224">
        <w:rPr>
          <w:rFonts w:ascii="Garamond" w:hAnsi="Garamond"/>
          <w:sz w:val="24"/>
          <w:szCs w:val="24"/>
          <w:lang w:val="en-US"/>
        </w:rPr>
        <w:t>(</w:t>
      </w:r>
      <w:r w:rsidRPr="00430224">
        <w:rPr>
          <w:rFonts w:ascii="Garamond" w:hAnsi="Garamond"/>
          <w:i/>
          <w:iCs/>
          <w:sz w:val="24"/>
          <w:szCs w:val="24"/>
          <w:lang w:val="en-US"/>
        </w:rPr>
        <w:t>Litop</w:t>
      </w:r>
      <w:r w:rsidRPr="00430224">
        <w:rPr>
          <w:rFonts w:ascii="Garamond" w:hAnsi="Garamond"/>
          <w:i/>
          <w:iCs/>
          <w:sz w:val="24"/>
          <w:szCs w:val="24"/>
        </w:rPr>
        <w:t>enaeus vannamei</w:t>
      </w:r>
      <w:r w:rsidRPr="00430224">
        <w:rPr>
          <w:rFonts w:ascii="Garamond" w:hAnsi="Garamond"/>
          <w:sz w:val="24"/>
          <w:szCs w:val="24"/>
          <w:lang w:val="en-US"/>
        </w:rPr>
        <w:t xml:space="preserve">). </w:t>
      </w:r>
      <w:r w:rsidRPr="00430224">
        <w:rPr>
          <w:rFonts w:ascii="Garamond" w:hAnsi="Garamond"/>
          <w:sz w:val="24"/>
          <w:szCs w:val="24"/>
        </w:rPr>
        <w:t>Boone, 1931.</w:t>
      </w:r>
      <w:r w:rsidRPr="00430224">
        <w:rPr>
          <w:rFonts w:ascii="Garamond" w:hAnsi="Garamond"/>
          <w:sz w:val="24"/>
          <w:szCs w:val="24"/>
          <w:lang w:val="en-US"/>
        </w:rPr>
        <w:t xml:space="preserve"> 44 hal.</w:t>
      </w:r>
    </w:p>
    <w:p w:rsidR="00F8028B" w:rsidRPr="00430224" w:rsidRDefault="00F8028B" w:rsidP="00F8028B">
      <w:pPr>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Kitani, H. 1994. Identification of Wild Postlarvae of The Penaeid Shrimps, Kelompok </w:t>
      </w:r>
      <w:r w:rsidRPr="00430224">
        <w:rPr>
          <w:rFonts w:ascii="Garamond" w:hAnsi="Garamond"/>
          <w:i/>
          <w:iCs/>
          <w:sz w:val="24"/>
          <w:szCs w:val="24"/>
          <w:lang w:val="en-US"/>
        </w:rPr>
        <w:t>Penaeus</w:t>
      </w:r>
      <w:r w:rsidRPr="00430224">
        <w:rPr>
          <w:rFonts w:ascii="Garamond" w:hAnsi="Garamond"/>
          <w:sz w:val="24"/>
          <w:szCs w:val="24"/>
          <w:lang w:val="en-US"/>
        </w:rPr>
        <w:t xml:space="preserve"> in The Pasific Coast of Central America. Fisheries Science 60(30) : 243-247.</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Kosasi, C., Lolo, W. A., dan Sudewi, S. 2019. Isolasi dan Uji Aktivitas Antibakteri dari Bakteri yang Berasosiasi dengan Alga </w:t>
      </w:r>
      <w:r w:rsidRPr="00430224">
        <w:rPr>
          <w:rFonts w:ascii="Garamond" w:hAnsi="Garamond"/>
          <w:i/>
          <w:iCs/>
          <w:sz w:val="24"/>
          <w:szCs w:val="24"/>
          <w:lang w:val="en-US"/>
        </w:rPr>
        <w:t>Turbinaria ornata</w:t>
      </w:r>
      <w:r w:rsidRPr="00430224">
        <w:rPr>
          <w:rFonts w:ascii="Garamond" w:hAnsi="Garamond"/>
          <w:sz w:val="24"/>
          <w:szCs w:val="24"/>
          <w:lang w:val="en-US"/>
        </w:rPr>
        <w:t xml:space="preserve"> (</w:t>
      </w:r>
      <w:r w:rsidRPr="00430224">
        <w:rPr>
          <w:rFonts w:ascii="Garamond" w:hAnsi="Garamond"/>
          <w:i/>
          <w:iCs/>
          <w:sz w:val="24"/>
          <w:szCs w:val="24"/>
          <w:lang w:val="en-US"/>
        </w:rPr>
        <w:t>Turner</w:t>
      </w:r>
      <w:r w:rsidRPr="00430224">
        <w:rPr>
          <w:rFonts w:ascii="Garamond" w:hAnsi="Garamond"/>
          <w:sz w:val="24"/>
          <w:szCs w:val="24"/>
          <w:lang w:val="en-US"/>
        </w:rPr>
        <w:t>). Jurnal Agardh serta Identifikasi secara biokimia. Pharmacon 8(2) : 351-359.</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Kurniawan, A., Pramudia, Z., Raharjo, Y. T., Julianto, H., dan Amin, A. A. 2021. Kunci Sukses Budidaya Udang Vaname: Pengelolaan Akuakultur Berbasis Ekologi Mikroba. Universitas Brawijaya Press.</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Kuswinanti, T. 2013. Menguak Tabir Kehidupan Mikroorganisme, PT Penerbit IPB Press : Bogor</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Marlina. 2008. Identifikasi Bakteri </w:t>
      </w:r>
      <w:r w:rsidRPr="00430224">
        <w:rPr>
          <w:rFonts w:ascii="Garamond" w:hAnsi="Garamond"/>
          <w:i/>
          <w:iCs/>
          <w:sz w:val="24"/>
          <w:szCs w:val="24"/>
        </w:rPr>
        <w:t>Vibrio</w:t>
      </w:r>
      <w:r w:rsidRPr="00430224">
        <w:rPr>
          <w:rFonts w:ascii="Garamond" w:hAnsi="Garamond"/>
          <w:sz w:val="24"/>
          <w:szCs w:val="24"/>
        </w:rPr>
        <w:t xml:space="preserve"> </w:t>
      </w:r>
      <w:r w:rsidRPr="00430224">
        <w:rPr>
          <w:rFonts w:ascii="Garamond" w:hAnsi="Garamond"/>
          <w:i/>
          <w:iCs/>
          <w:sz w:val="24"/>
          <w:szCs w:val="24"/>
        </w:rPr>
        <w:t>parahaemolitycus</w:t>
      </w:r>
      <w:r w:rsidRPr="00430224">
        <w:rPr>
          <w:rFonts w:ascii="Garamond" w:hAnsi="Garamond"/>
          <w:sz w:val="24"/>
          <w:szCs w:val="24"/>
        </w:rPr>
        <w:t xml:space="preserve"> dengan Metode BIOLOG dan Deteksi Gen ToxR Secara PCR. Jurnal Sains dan Teknologi Farmasi. 13(1):11-17.</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Muna, N. 2021. Enumerasi dan Uji Patogenitas </w:t>
      </w:r>
      <w:r w:rsidRPr="00430224">
        <w:rPr>
          <w:rFonts w:ascii="Garamond" w:hAnsi="Garamond"/>
          <w:i/>
          <w:iCs/>
          <w:sz w:val="24"/>
          <w:szCs w:val="24"/>
          <w:lang w:val="en-US"/>
        </w:rPr>
        <w:t>Vibrio sp</w:t>
      </w:r>
      <w:r w:rsidRPr="00430224">
        <w:rPr>
          <w:rFonts w:ascii="Garamond" w:hAnsi="Garamond"/>
          <w:sz w:val="24"/>
          <w:szCs w:val="24"/>
          <w:lang w:val="en-US"/>
        </w:rPr>
        <w:t>. pada Kerang Hijau (</w:t>
      </w:r>
      <w:r w:rsidRPr="00430224">
        <w:rPr>
          <w:rFonts w:ascii="Garamond" w:hAnsi="Garamond"/>
          <w:i/>
          <w:iCs/>
          <w:sz w:val="24"/>
          <w:szCs w:val="24"/>
          <w:lang w:val="en-US"/>
        </w:rPr>
        <w:t>Perna viridis</w:t>
      </w:r>
      <w:r w:rsidRPr="00430224">
        <w:rPr>
          <w:rFonts w:ascii="Garamond" w:hAnsi="Garamond"/>
          <w:sz w:val="24"/>
          <w:szCs w:val="24"/>
          <w:lang w:val="en-US"/>
        </w:rPr>
        <w:t>) dari Kawasan Krueng Cut Aceh Besar .Doctoral dissertation. UIN Ar-Raniry.</w:t>
      </w:r>
    </w:p>
    <w:p w:rsidR="00F8028B" w:rsidRPr="00430224" w:rsidRDefault="00F8028B" w:rsidP="00F8028B">
      <w:pPr>
        <w:tabs>
          <w:tab w:val="left" w:pos="709"/>
        </w:tabs>
        <w:ind w:left="1276"/>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Mustafa, M. F., Bunga, M., dan Achmad, M. 2019. Penggunaan Probiotik untuk Menekan Populasi Bakteri </w:t>
      </w:r>
      <w:r w:rsidRPr="00430224">
        <w:rPr>
          <w:rFonts w:ascii="Garamond" w:hAnsi="Garamond"/>
          <w:i/>
          <w:iCs/>
          <w:sz w:val="24"/>
          <w:szCs w:val="24"/>
          <w:lang w:val="en-US"/>
        </w:rPr>
        <w:t>Vibrio sp.</w:t>
      </w:r>
      <w:r w:rsidRPr="00430224">
        <w:rPr>
          <w:rFonts w:ascii="Garamond" w:hAnsi="Garamond"/>
          <w:sz w:val="24"/>
          <w:szCs w:val="24"/>
          <w:lang w:val="en-US"/>
        </w:rPr>
        <w:t xml:space="preserve"> pada Budidaya Udang Vaname (</w:t>
      </w:r>
      <w:r w:rsidRPr="00430224">
        <w:rPr>
          <w:rFonts w:ascii="Garamond" w:hAnsi="Garamond"/>
          <w:i/>
          <w:iCs/>
          <w:sz w:val="24"/>
          <w:szCs w:val="24"/>
          <w:lang w:val="en-US"/>
        </w:rPr>
        <w:t>Litopenaeus vannamei</w:t>
      </w:r>
      <w:r w:rsidRPr="00430224">
        <w:rPr>
          <w:rFonts w:ascii="Garamond" w:hAnsi="Garamond"/>
          <w:sz w:val="24"/>
          <w:szCs w:val="24"/>
          <w:lang w:val="en-US"/>
        </w:rPr>
        <w:t>). Journal of Fisheries and Marine Science 2(2) : 69-76.</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Nadhif, M. (2016). Pengaruh Pemberian Probiotik pada Pakan dalam berbagai Konsentrasi Terhadap Pertumbuhan dan Mortalitas Udang Vaname (</w:t>
      </w:r>
      <w:r w:rsidRPr="00430224">
        <w:rPr>
          <w:rFonts w:ascii="Garamond" w:hAnsi="Garamond"/>
          <w:i/>
          <w:iCs/>
          <w:sz w:val="24"/>
          <w:szCs w:val="24"/>
          <w:lang w:val="en-US"/>
        </w:rPr>
        <w:t xml:space="preserve">Litopenaeus </w:t>
      </w:r>
      <w:r w:rsidRPr="00430224">
        <w:rPr>
          <w:rFonts w:ascii="Garamond" w:hAnsi="Garamond"/>
          <w:i/>
          <w:iCs/>
          <w:sz w:val="24"/>
          <w:szCs w:val="24"/>
          <w:lang w:val="en-US"/>
        </w:rPr>
        <w:lastRenderedPageBreak/>
        <w:t>vannamei</w:t>
      </w:r>
      <w:r w:rsidRPr="00430224">
        <w:rPr>
          <w:rFonts w:ascii="Garamond" w:hAnsi="Garamond"/>
          <w:sz w:val="24"/>
          <w:szCs w:val="24"/>
          <w:lang w:val="en-US"/>
        </w:rPr>
        <w:t xml:space="preserve">). </w:t>
      </w:r>
      <w:r w:rsidRPr="00430224">
        <w:rPr>
          <w:rFonts w:ascii="Garamond" w:hAnsi="Garamond"/>
          <w:i/>
          <w:iCs/>
          <w:sz w:val="24"/>
          <w:szCs w:val="24"/>
          <w:lang w:val="en-US"/>
        </w:rPr>
        <w:t>Doctoral dissertation</w:t>
      </w:r>
      <w:r w:rsidRPr="00430224">
        <w:rPr>
          <w:rFonts w:ascii="Garamond" w:hAnsi="Garamond"/>
          <w:sz w:val="24"/>
          <w:szCs w:val="24"/>
          <w:lang w:val="en-US"/>
        </w:rPr>
        <w:t>. Universitas Airlangga.</w:t>
      </w:r>
    </w:p>
    <w:p w:rsidR="00F8028B" w:rsidRPr="00430224" w:rsidRDefault="00F8028B" w:rsidP="00F8028B">
      <w:pPr>
        <w:tabs>
          <w:tab w:val="left" w:pos="709"/>
        </w:tabs>
        <w:ind w:left="1276"/>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Nur, I. 2019. Penyakit Ikan. Deepublish. Yogyakarta. 237 hal.</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Pariakan, A., </w:t>
      </w:r>
      <w:r w:rsidRPr="00430224">
        <w:rPr>
          <w:rFonts w:ascii="Garamond" w:hAnsi="Garamond"/>
          <w:sz w:val="24"/>
          <w:szCs w:val="24"/>
          <w:lang w:val="en-US"/>
        </w:rPr>
        <w:t>dan</w:t>
      </w:r>
      <w:r w:rsidRPr="00430224">
        <w:rPr>
          <w:rFonts w:ascii="Garamond" w:hAnsi="Garamond"/>
          <w:sz w:val="24"/>
          <w:szCs w:val="24"/>
        </w:rPr>
        <w:t xml:space="preserve"> Rahim, M. 2021. Karakteristik Kualitas Air </w:t>
      </w:r>
      <w:r w:rsidRPr="00430224">
        <w:rPr>
          <w:rFonts w:ascii="Garamond" w:hAnsi="Garamond"/>
          <w:sz w:val="24"/>
          <w:szCs w:val="24"/>
          <w:lang w:val="en-US"/>
        </w:rPr>
        <w:t>d</w:t>
      </w:r>
      <w:r w:rsidRPr="00430224">
        <w:rPr>
          <w:rFonts w:ascii="Garamond" w:hAnsi="Garamond"/>
          <w:sz w:val="24"/>
          <w:szCs w:val="24"/>
        </w:rPr>
        <w:t xml:space="preserve">an Keberadaan Bakteri </w:t>
      </w:r>
      <w:r w:rsidRPr="00430224">
        <w:rPr>
          <w:rFonts w:ascii="Garamond" w:hAnsi="Garamond"/>
          <w:i/>
          <w:iCs/>
          <w:sz w:val="24"/>
          <w:szCs w:val="24"/>
        </w:rPr>
        <w:t>Vibrio sp.</w:t>
      </w:r>
      <w:r w:rsidRPr="00430224">
        <w:rPr>
          <w:rFonts w:ascii="Garamond" w:hAnsi="Garamond"/>
          <w:sz w:val="24"/>
          <w:szCs w:val="24"/>
        </w:rPr>
        <w:t xml:space="preserve"> Pada Wilayah Tambak Udang Tradisional Di Pesisir Wundulako </w:t>
      </w:r>
      <w:r w:rsidRPr="00430224">
        <w:rPr>
          <w:rFonts w:ascii="Garamond" w:hAnsi="Garamond"/>
          <w:sz w:val="24"/>
          <w:szCs w:val="24"/>
          <w:lang w:val="en-US"/>
        </w:rPr>
        <w:t>d</w:t>
      </w:r>
      <w:r w:rsidRPr="00430224">
        <w:rPr>
          <w:rFonts w:ascii="Garamond" w:hAnsi="Garamond"/>
          <w:sz w:val="24"/>
          <w:szCs w:val="24"/>
        </w:rPr>
        <w:t>an Pomalaa Kolaka. JFMR (Journal of Fisheries and Marine Research), 5(3), 547-556.</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Pelczar, M. J., dan Chan, E. C. S. 1986. Dasar-Dasar Mikrobiologi. UI Press: Jakarta.</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Peraturan Menteri Kelautan </w:t>
      </w:r>
      <w:r w:rsidRPr="00430224">
        <w:rPr>
          <w:rFonts w:ascii="Garamond" w:hAnsi="Garamond"/>
          <w:sz w:val="24"/>
          <w:szCs w:val="24"/>
          <w:lang w:val="en-US"/>
        </w:rPr>
        <w:t>dan</w:t>
      </w:r>
      <w:r w:rsidRPr="00430224">
        <w:rPr>
          <w:rFonts w:ascii="Garamond" w:hAnsi="Garamond"/>
          <w:sz w:val="24"/>
          <w:szCs w:val="24"/>
        </w:rPr>
        <w:t xml:space="preserve"> Perikanan Republik Indonesia No 75. 2016. Pedoman </w:t>
      </w:r>
      <w:r w:rsidRPr="00430224">
        <w:rPr>
          <w:rFonts w:ascii="Garamond" w:hAnsi="Garamond"/>
          <w:sz w:val="24"/>
          <w:szCs w:val="24"/>
          <w:lang w:val="en-US"/>
        </w:rPr>
        <w:t>U</w:t>
      </w:r>
      <w:r w:rsidRPr="00430224">
        <w:rPr>
          <w:rFonts w:ascii="Garamond" w:hAnsi="Garamond"/>
          <w:sz w:val="24"/>
          <w:szCs w:val="24"/>
        </w:rPr>
        <w:t xml:space="preserve">mum </w:t>
      </w:r>
      <w:r w:rsidRPr="00430224">
        <w:rPr>
          <w:rFonts w:ascii="Garamond" w:hAnsi="Garamond"/>
          <w:sz w:val="24"/>
          <w:szCs w:val="24"/>
          <w:lang w:val="en-US"/>
        </w:rPr>
        <w:t>P</w:t>
      </w:r>
      <w:r w:rsidRPr="00430224">
        <w:rPr>
          <w:rFonts w:ascii="Garamond" w:hAnsi="Garamond"/>
          <w:sz w:val="24"/>
          <w:szCs w:val="24"/>
        </w:rPr>
        <w:t>embesaran Udang Windu (</w:t>
      </w:r>
      <w:r w:rsidRPr="00430224">
        <w:rPr>
          <w:rFonts w:ascii="Garamond" w:hAnsi="Garamond"/>
          <w:i/>
          <w:iCs/>
          <w:sz w:val="24"/>
          <w:szCs w:val="24"/>
        </w:rPr>
        <w:t>Penaeus monodon</w:t>
      </w:r>
      <w:r w:rsidRPr="00430224">
        <w:rPr>
          <w:rFonts w:ascii="Garamond" w:hAnsi="Garamond"/>
          <w:sz w:val="24"/>
          <w:szCs w:val="24"/>
        </w:rPr>
        <w:t>) dan Udang Vaname (</w:t>
      </w:r>
      <w:r w:rsidRPr="00430224">
        <w:rPr>
          <w:rFonts w:ascii="Garamond" w:hAnsi="Garamond"/>
          <w:i/>
          <w:iCs/>
          <w:sz w:val="24"/>
          <w:szCs w:val="24"/>
        </w:rPr>
        <w:t>Litopenaeus vannamei</w:t>
      </w:r>
      <w:r w:rsidRPr="00430224">
        <w:rPr>
          <w:rFonts w:ascii="Garamond" w:hAnsi="Garamond"/>
          <w:sz w:val="24"/>
          <w:szCs w:val="24"/>
        </w:rPr>
        <w:t>). Kementerian Kelautan dan Perikanan. Jakarta. 43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Prajitno, A. 2005. Diktat Kuliah Parasit dan Penyakit Ikan. Fakultas Perikanan Universitas Brawijaya. Malang. 104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Purnama, R., dan Putri, W. A. E. 2011. Potensi Ekstrak Rumput Laut </w:t>
      </w:r>
      <w:r w:rsidRPr="00430224">
        <w:rPr>
          <w:rFonts w:ascii="Garamond" w:hAnsi="Garamond"/>
          <w:i/>
          <w:iCs/>
          <w:sz w:val="24"/>
          <w:szCs w:val="24"/>
          <w:lang w:val="en-US"/>
        </w:rPr>
        <w:t>Halimeda renchii</w:t>
      </w:r>
      <w:r w:rsidRPr="00430224">
        <w:rPr>
          <w:rFonts w:ascii="Garamond" w:hAnsi="Garamond"/>
          <w:sz w:val="24"/>
          <w:szCs w:val="24"/>
          <w:lang w:val="en-US"/>
        </w:rPr>
        <w:t xml:space="preserve"> dan </w:t>
      </w:r>
      <w:r w:rsidRPr="00430224">
        <w:rPr>
          <w:rFonts w:ascii="Garamond" w:hAnsi="Garamond"/>
          <w:i/>
          <w:iCs/>
          <w:sz w:val="24"/>
          <w:szCs w:val="24"/>
          <w:lang w:val="en-US"/>
        </w:rPr>
        <w:t>Euchema cottonii</w:t>
      </w:r>
      <w:r w:rsidRPr="00430224">
        <w:rPr>
          <w:rFonts w:ascii="Garamond" w:hAnsi="Garamond"/>
          <w:sz w:val="24"/>
          <w:szCs w:val="24"/>
          <w:lang w:val="en-US"/>
        </w:rPr>
        <w:t xml:space="preserve"> sebagai Antibakteri </w:t>
      </w:r>
      <w:r w:rsidRPr="00430224">
        <w:rPr>
          <w:rFonts w:ascii="Garamond" w:hAnsi="Garamond"/>
          <w:i/>
          <w:iCs/>
          <w:sz w:val="24"/>
          <w:szCs w:val="24"/>
          <w:lang w:val="en-US"/>
        </w:rPr>
        <w:t>Vibrio sp.</w:t>
      </w:r>
      <w:r w:rsidRPr="00430224">
        <w:rPr>
          <w:rFonts w:ascii="Garamond" w:hAnsi="Garamond"/>
          <w:sz w:val="24"/>
          <w:szCs w:val="24"/>
          <w:lang w:val="en-US"/>
        </w:rPr>
        <w:t xml:space="preserve"> Maspari Journal Marine Science Research 2(1) : 82-88.</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Pusat Pendidikan Kelautan </w:t>
      </w:r>
      <w:r w:rsidRPr="00430224">
        <w:rPr>
          <w:rFonts w:ascii="Garamond" w:hAnsi="Garamond"/>
          <w:sz w:val="24"/>
          <w:szCs w:val="24"/>
          <w:lang w:val="en-US"/>
        </w:rPr>
        <w:t>dan</w:t>
      </w:r>
      <w:r w:rsidRPr="00430224">
        <w:rPr>
          <w:rFonts w:ascii="Garamond" w:hAnsi="Garamond"/>
          <w:sz w:val="24"/>
          <w:szCs w:val="24"/>
        </w:rPr>
        <w:t xml:space="preserve"> Perikanan. 2015. Modul Mengidentifikasi Parameter Kualitas Air. Kementerian Kelautan dan Perikanan. Jakarta. 69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Rahma, N. 2020. Efektivitas Ekstrak Rumput Laut </w:t>
      </w:r>
      <w:r w:rsidRPr="00430224">
        <w:rPr>
          <w:rFonts w:ascii="Garamond" w:hAnsi="Garamond"/>
          <w:i/>
          <w:iCs/>
          <w:sz w:val="24"/>
          <w:szCs w:val="24"/>
          <w:lang w:val="en-US"/>
        </w:rPr>
        <w:t>Sargassum polycystum</w:t>
      </w:r>
      <w:r w:rsidRPr="00430224">
        <w:rPr>
          <w:rFonts w:ascii="Garamond" w:hAnsi="Garamond"/>
          <w:sz w:val="24"/>
          <w:szCs w:val="24"/>
          <w:lang w:val="en-US"/>
        </w:rPr>
        <w:t xml:space="preserve"> Sebagai Antibakteri </w:t>
      </w:r>
      <w:r w:rsidRPr="00430224">
        <w:rPr>
          <w:rFonts w:ascii="Garamond" w:hAnsi="Garamond"/>
          <w:i/>
          <w:iCs/>
          <w:sz w:val="24"/>
          <w:szCs w:val="24"/>
          <w:lang w:val="en-US"/>
        </w:rPr>
        <w:t>Vibrio</w:t>
      </w:r>
      <w:r w:rsidRPr="00430224">
        <w:rPr>
          <w:rFonts w:ascii="Garamond" w:hAnsi="Garamond"/>
          <w:sz w:val="24"/>
          <w:szCs w:val="24"/>
          <w:lang w:val="en-US"/>
        </w:rPr>
        <w:t xml:space="preserve"> spp (Doctoral Dissertation, Universitas Hasanuddin). 41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Rais. 2018. Manajemen Pemberian Pakan pada Pembesaran Udang Vaname (</w:t>
      </w:r>
      <w:r w:rsidRPr="00430224">
        <w:rPr>
          <w:rFonts w:ascii="Garamond" w:hAnsi="Garamond"/>
          <w:i/>
          <w:sz w:val="24"/>
          <w:szCs w:val="24"/>
          <w:lang w:val="en-US"/>
        </w:rPr>
        <w:t>Litopenaeus vannamei</w:t>
      </w:r>
      <w:r w:rsidRPr="00430224">
        <w:rPr>
          <w:rFonts w:ascii="Garamond" w:hAnsi="Garamond"/>
          <w:sz w:val="24"/>
          <w:szCs w:val="24"/>
          <w:lang w:val="en-US"/>
        </w:rPr>
        <w:t>) di Tambak Semi Intensif CV. Panen Raya Probolinggo, Jawa Timur. Pangkep. 48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Ramadani, M., Salsabila, S., Ratna M, R. M., Iskandar, A. S., Hajirah, R. N., Azani, S. A., dan Putri, N. E. 2024. Teknik Budidaya Udang Vaname Skala Super Intensif.</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Ramadhan, D. 2022. Profil Kelimpahan Bakteri, </w:t>
      </w:r>
      <w:r w:rsidRPr="00430224">
        <w:rPr>
          <w:rFonts w:ascii="Garamond" w:hAnsi="Garamond"/>
          <w:i/>
          <w:iCs/>
          <w:sz w:val="24"/>
          <w:szCs w:val="24"/>
        </w:rPr>
        <w:t>Vibrio</w:t>
      </w:r>
      <w:r w:rsidRPr="00430224">
        <w:rPr>
          <w:rFonts w:ascii="Garamond" w:hAnsi="Garamond"/>
          <w:sz w:val="24"/>
          <w:szCs w:val="24"/>
        </w:rPr>
        <w:t>, Plankton, IMNV, dan Kualitas Air pada Perairan Sekitar Tambak Udang di Pesisir Kalianda, Lampung Selatan pada Periode La Nina Moderat.</w:t>
      </w:r>
      <w:r w:rsidRPr="00430224">
        <w:rPr>
          <w:rFonts w:ascii="Garamond" w:hAnsi="Garamond"/>
          <w:sz w:val="24"/>
          <w:szCs w:val="24"/>
          <w:lang w:val="en-US"/>
        </w:rPr>
        <w:t xml:space="preserve"> 47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 xml:space="preserve">Ramadina, Z. D. 2021. Parameter Kualitas Air Tambak. Nanobubble Indonesia. </w:t>
      </w:r>
      <w:hyperlink r:id="rId7" w:history="1">
        <w:r w:rsidRPr="00430224">
          <w:rPr>
            <w:rStyle w:val="Hyperlink"/>
            <w:rFonts w:ascii="Garamond" w:hAnsi="Garamond"/>
            <w:sz w:val="24"/>
            <w:szCs w:val="24"/>
            <w:lang w:val="en-US"/>
          </w:rPr>
          <w:t>https://nanobubble.id/blog/parameter-kualitas-air-tambak</w:t>
        </w:r>
      </w:hyperlink>
      <w:r w:rsidRPr="00430224">
        <w:rPr>
          <w:rFonts w:ascii="Garamond" w:hAnsi="Garamond"/>
          <w:sz w:val="24"/>
          <w:szCs w:val="24"/>
          <w:lang w:val="en-US"/>
        </w:rPr>
        <w:t>. Diakses 27 Februari 2024.</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Riadi, M. (2016). Pertumbuhan bakteri. Diambil dari: https://www. kajianpustaka. com. Diakses, 14.</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Rizki, N., Maslukah, L., Sugianto, D. N., Zainuri, M., Ismanto, A., dan Wirasatriya, A. 2020. Distribusi Spasial Kualitas Perairan di Perairan Kawasan Taman Nasional Karimunjawa. Indonesian Journal of Oceanography</w:t>
      </w:r>
      <w:r w:rsidRPr="00430224">
        <w:rPr>
          <w:rFonts w:ascii="Garamond" w:hAnsi="Garamond"/>
          <w:sz w:val="24"/>
          <w:szCs w:val="24"/>
          <w:lang w:val="en-US"/>
        </w:rPr>
        <w:t xml:space="preserve"> </w:t>
      </w:r>
      <w:r w:rsidRPr="00430224">
        <w:rPr>
          <w:rFonts w:ascii="Garamond" w:hAnsi="Garamond"/>
          <w:sz w:val="24"/>
          <w:szCs w:val="24"/>
        </w:rPr>
        <w:t>2(3)</w:t>
      </w:r>
      <w:r w:rsidRPr="00430224">
        <w:rPr>
          <w:rFonts w:ascii="Garamond" w:hAnsi="Garamond"/>
          <w:sz w:val="24"/>
          <w:szCs w:val="24"/>
          <w:lang w:val="en-US"/>
        </w:rPr>
        <w:t>: 68-73.</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lastRenderedPageBreak/>
        <w:t xml:space="preserve">Rusadi, D. 2019. Pemanfaatan Ekstrak Daun </w:t>
      </w:r>
      <w:r w:rsidRPr="00430224">
        <w:rPr>
          <w:rFonts w:ascii="Garamond" w:hAnsi="Garamond"/>
          <w:i/>
          <w:iCs/>
          <w:sz w:val="24"/>
          <w:szCs w:val="24"/>
        </w:rPr>
        <w:t>Avicennia alba</w:t>
      </w:r>
      <w:r w:rsidRPr="00430224">
        <w:rPr>
          <w:rFonts w:ascii="Garamond" w:hAnsi="Garamond"/>
          <w:sz w:val="24"/>
          <w:szCs w:val="24"/>
        </w:rPr>
        <w:t xml:space="preserve"> (Tomlinson, 1986) </w:t>
      </w:r>
      <w:r w:rsidRPr="00430224">
        <w:rPr>
          <w:rFonts w:ascii="Garamond" w:hAnsi="Garamond"/>
          <w:sz w:val="24"/>
          <w:szCs w:val="24"/>
          <w:lang w:val="en-US"/>
        </w:rPr>
        <w:t>u</w:t>
      </w:r>
      <w:r w:rsidRPr="00430224">
        <w:rPr>
          <w:rFonts w:ascii="Garamond" w:hAnsi="Garamond"/>
          <w:sz w:val="24"/>
          <w:szCs w:val="24"/>
        </w:rPr>
        <w:t xml:space="preserve">ntuk Pengobatan </w:t>
      </w:r>
      <w:r w:rsidRPr="00430224">
        <w:rPr>
          <w:rFonts w:ascii="Garamond" w:hAnsi="Garamond"/>
          <w:i/>
          <w:iCs/>
          <w:sz w:val="24"/>
          <w:szCs w:val="24"/>
        </w:rPr>
        <w:t>Vibrio harveyi</w:t>
      </w:r>
      <w:r w:rsidRPr="00430224">
        <w:rPr>
          <w:rFonts w:ascii="Garamond" w:hAnsi="Garamond"/>
          <w:sz w:val="24"/>
          <w:szCs w:val="24"/>
        </w:rPr>
        <w:t xml:space="preserve"> (Jhonson </w:t>
      </w:r>
      <w:r w:rsidRPr="00430224">
        <w:rPr>
          <w:rFonts w:ascii="Garamond" w:hAnsi="Garamond"/>
          <w:sz w:val="24"/>
          <w:szCs w:val="24"/>
          <w:lang w:val="en-US"/>
        </w:rPr>
        <w:t>dan</w:t>
      </w:r>
      <w:r w:rsidRPr="00430224">
        <w:rPr>
          <w:rFonts w:ascii="Garamond" w:hAnsi="Garamond"/>
          <w:sz w:val="24"/>
          <w:szCs w:val="24"/>
        </w:rPr>
        <w:t xml:space="preserve"> Shunk, 1936) Pada Udang Vaname (</w:t>
      </w:r>
      <w:r w:rsidRPr="00430224">
        <w:rPr>
          <w:rFonts w:ascii="Garamond" w:hAnsi="Garamond"/>
          <w:i/>
          <w:iCs/>
          <w:sz w:val="24"/>
          <w:szCs w:val="24"/>
        </w:rPr>
        <w:t>Litopenaeus vannamei</w:t>
      </w:r>
      <w:r w:rsidRPr="00430224">
        <w:rPr>
          <w:rFonts w:ascii="Garamond" w:hAnsi="Garamond"/>
          <w:sz w:val="24"/>
          <w:szCs w:val="24"/>
        </w:rPr>
        <w:t>)(Boone, 1931).</w:t>
      </w:r>
      <w:r w:rsidRPr="00430224">
        <w:rPr>
          <w:rFonts w:ascii="Garamond" w:hAnsi="Garamond"/>
          <w:sz w:val="24"/>
          <w:szCs w:val="24"/>
          <w:lang w:val="en-US"/>
        </w:rPr>
        <w:t xml:space="preserve"> 45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Sardjito, dkk 2012. Aplication of Repetitive Sequience</w:t>
      </w:r>
      <w:r w:rsidRPr="00430224">
        <w:rPr>
          <w:rFonts w:ascii="Garamond" w:hAnsi="Garamond"/>
          <w:sz w:val="24"/>
          <w:szCs w:val="24"/>
          <w:lang w:val="en-US"/>
        </w:rPr>
        <w:t xml:space="preserve"> </w:t>
      </w:r>
      <w:r w:rsidRPr="00430224">
        <w:rPr>
          <w:rFonts w:ascii="Garamond" w:hAnsi="Garamond"/>
          <w:sz w:val="24"/>
          <w:szCs w:val="24"/>
        </w:rPr>
        <w:t xml:space="preserve">Based PCR on the </w:t>
      </w:r>
      <w:r w:rsidRPr="00430224">
        <w:rPr>
          <w:rFonts w:ascii="Garamond" w:hAnsi="Garamond"/>
          <w:sz w:val="24"/>
          <w:szCs w:val="24"/>
          <w:lang w:val="en-US"/>
        </w:rPr>
        <w:t>R</w:t>
      </w:r>
      <w:r w:rsidRPr="00430224">
        <w:rPr>
          <w:rFonts w:ascii="Garamond" w:hAnsi="Garamond"/>
          <w:sz w:val="24"/>
          <w:szCs w:val="24"/>
        </w:rPr>
        <w:t>ichnessof</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Sitanggang, L. P., dan Amanda, L. 2019. Analisa kualitas air alkalinitas dan kesadahan (hardness) pada pembesaran udang putih (</w:t>
      </w:r>
      <w:r w:rsidRPr="00430224">
        <w:rPr>
          <w:rFonts w:ascii="Garamond" w:hAnsi="Garamond"/>
          <w:i/>
          <w:iCs/>
          <w:sz w:val="24"/>
          <w:szCs w:val="24"/>
          <w:lang w:val="en-US"/>
        </w:rPr>
        <w:t>Litopenaeus vannamei</w:t>
      </w:r>
      <w:r w:rsidRPr="00430224">
        <w:rPr>
          <w:rFonts w:ascii="Garamond" w:hAnsi="Garamond"/>
          <w:sz w:val="24"/>
          <w:szCs w:val="24"/>
          <w:lang w:val="en-US"/>
        </w:rPr>
        <w:t>) di Laboratorium Animal Health Service binaan PT. Central Proteina Prima Tbk. Medan. TAPIAN NAULI: Jurnal Penelitian Terapan Perikanan dan Kelautan, 1(1): 29-35.</w:t>
      </w:r>
    </w:p>
    <w:p w:rsidR="00F8028B" w:rsidRPr="00430224" w:rsidRDefault="00F8028B" w:rsidP="00F8028B">
      <w:pPr>
        <w:ind w:left="1276"/>
        <w:rPr>
          <w:rFonts w:ascii="Garamond" w:hAnsi="Garamond"/>
          <w:sz w:val="24"/>
          <w:szCs w:val="24"/>
          <w:lang w:val="en-US"/>
        </w:rPr>
      </w:pPr>
    </w:p>
    <w:p w:rsidR="00F8028B" w:rsidRPr="00430224" w:rsidRDefault="00F8028B" w:rsidP="00F8028B">
      <w:pPr>
        <w:ind w:left="1276" w:hanging="709"/>
        <w:rPr>
          <w:rFonts w:ascii="Garamond" w:hAnsi="Garamond"/>
          <w:sz w:val="24"/>
          <w:szCs w:val="24"/>
          <w:lang w:val="en-US"/>
        </w:rPr>
      </w:pPr>
      <w:r w:rsidRPr="00430224">
        <w:rPr>
          <w:rFonts w:ascii="Garamond" w:hAnsi="Garamond"/>
          <w:sz w:val="24"/>
          <w:szCs w:val="24"/>
        </w:rPr>
        <w:t>Soedarto. 2015. Mikrobiologi Kedokteran. CV Sagung Seto. Jakarta. 81</w:t>
      </w:r>
      <w:r w:rsidRPr="00430224">
        <w:rPr>
          <w:rFonts w:ascii="Garamond" w:hAnsi="Garamond"/>
          <w:sz w:val="24"/>
          <w:szCs w:val="24"/>
          <w:lang w:val="en-US"/>
        </w:rPr>
        <w:t>1 hal.</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 xml:space="preserve">Soewandita, H. </w:t>
      </w:r>
      <w:r w:rsidRPr="00430224">
        <w:rPr>
          <w:rFonts w:ascii="Garamond" w:hAnsi="Garamond"/>
          <w:sz w:val="24"/>
          <w:szCs w:val="24"/>
          <w:lang w:val="en-US"/>
        </w:rPr>
        <w:t>dan</w:t>
      </w:r>
      <w:r w:rsidRPr="00430224">
        <w:rPr>
          <w:rFonts w:ascii="Garamond" w:hAnsi="Garamond"/>
          <w:sz w:val="24"/>
          <w:szCs w:val="24"/>
        </w:rPr>
        <w:t xml:space="preserve"> Nana S. 2010. Studi </w:t>
      </w:r>
      <w:r w:rsidRPr="00430224">
        <w:rPr>
          <w:rFonts w:ascii="Garamond" w:hAnsi="Garamond"/>
          <w:sz w:val="24"/>
          <w:szCs w:val="24"/>
          <w:lang w:val="en-US"/>
        </w:rPr>
        <w:t>D</w:t>
      </w:r>
      <w:r w:rsidRPr="00430224">
        <w:rPr>
          <w:rFonts w:ascii="Garamond" w:hAnsi="Garamond"/>
          <w:sz w:val="24"/>
          <w:szCs w:val="24"/>
        </w:rPr>
        <w:t xml:space="preserve">inamika </w:t>
      </w:r>
      <w:r w:rsidRPr="00430224">
        <w:rPr>
          <w:rFonts w:ascii="Garamond" w:hAnsi="Garamond"/>
          <w:sz w:val="24"/>
          <w:szCs w:val="24"/>
          <w:lang w:val="en-US"/>
        </w:rPr>
        <w:t>K</w:t>
      </w:r>
      <w:r w:rsidRPr="00430224">
        <w:rPr>
          <w:rFonts w:ascii="Garamond" w:hAnsi="Garamond"/>
          <w:sz w:val="24"/>
          <w:szCs w:val="24"/>
        </w:rPr>
        <w:t xml:space="preserve">ualitas </w:t>
      </w:r>
      <w:r w:rsidRPr="00430224">
        <w:rPr>
          <w:rFonts w:ascii="Garamond" w:hAnsi="Garamond"/>
          <w:sz w:val="24"/>
          <w:szCs w:val="24"/>
          <w:lang w:val="en-US"/>
        </w:rPr>
        <w:t>A</w:t>
      </w:r>
      <w:r w:rsidRPr="00430224">
        <w:rPr>
          <w:rFonts w:ascii="Garamond" w:hAnsi="Garamond"/>
          <w:sz w:val="24"/>
          <w:szCs w:val="24"/>
        </w:rPr>
        <w:t>ir DAS Ciliwung. Jurnal Akuakultur Indonesia. 6(1)</w:t>
      </w:r>
      <w:r w:rsidRPr="00430224">
        <w:rPr>
          <w:rFonts w:ascii="Garamond" w:hAnsi="Garamond"/>
          <w:sz w:val="24"/>
          <w:szCs w:val="24"/>
          <w:lang w:val="en-US"/>
        </w:rPr>
        <w:t xml:space="preserve"> </w:t>
      </w:r>
      <w:r w:rsidRPr="00430224">
        <w:rPr>
          <w:rFonts w:ascii="Garamond" w:hAnsi="Garamond"/>
          <w:sz w:val="24"/>
          <w:szCs w:val="24"/>
        </w:rPr>
        <w:t>: 24-33.</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Standar Nasional Indonesia (SNI). 2014. Udang </w:t>
      </w:r>
      <w:r w:rsidRPr="00430224">
        <w:rPr>
          <w:rFonts w:ascii="Garamond" w:hAnsi="Garamond"/>
          <w:sz w:val="24"/>
          <w:szCs w:val="24"/>
          <w:lang w:val="en-US"/>
        </w:rPr>
        <w:t>V</w:t>
      </w:r>
      <w:r w:rsidRPr="00430224">
        <w:rPr>
          <w:rFonts w:ascii="Garamond" w:hAnsi="Garamond"/>
          <w:sz w:val="24"/>
          <w:szCs w:val="24"/>
        </w:rPr>
        <w:t>aname (</w:t>
      </w:r>
      <w:r w:rsidRPr="00430224">
        <w:rPr>
          <w:rFonts w:ascii="Garamond" w:hAnsi="Garamond"/>
          <w:i/>
          <w:iCs/>
          <w:sz w:val="24"/>
          <w:szCs w:val="24"/>
        </w:rPr>
        <w:t>Litopenaeus vannamei</w:t>
      </w:r>
      <w:r w:rsidRPr="00430224">
        <w:rPr>
          <w:rFonts w:ascii="Garamond" w:hAnsi="Garamond"/>
          <w:sz w:val="24"/>
          <w:szCs w:val="24"/>
        </w:rPr>
        <w:t xml:space="preserve">, Boone 1931) bagian 1: </w:t>
      </w:r>
      <w:r w:rsidRPr="00430224">
        <w:rPr>
          <w:rFonts w:ascii="Garamond" w:hAnsi="Garamond"/>
          <w:sz w:val="24"/>
          <w:szCs w:val="24"/>
          <w:lang w:val="en-US"/>
        </w:rPr>
        <w:t>P</w:t>
      </w:r>
      <w:r w:rsidRPr="00430224">
        <w:rPr>
          <w:rFonts w:ascii="Garamond" w:hAnsi="Garamond"/>
          <w:sz w:val="24"/>
          <w:szCs w:val="24"/>
        </w:rPr>
        <w:t xml:space="preserve">roduksi </w:t>
      </w:r>
      <w:r w:rsidRPr="00430224">
        <w:rPr>
          <w:rFonts w:ascii="Garamond" w:hAnsi="Garamond"/>
          <w:sz w:val="24"/>
          <w:szCs w:val="24"/>
          <w:lang w:val="en-US"/>
        </w:rPr>
        <w:t>I</w:t>
      </w:r>
      <w:r w:rsidRPr="00430224">
        <w:rPr>
          <w:rFonts w:ascii="Garamond" w:hAnsi="Garamond"/>
          <w:sz w:val="24"/>
          <w:szCs w:val="24"/>
        </w:rPr>
        <w:t xml:space="preserve">nduk </w:t>
      </w:r>
      <w:r w:rsidRPr="00430224">
        <w:rPr>
          <w:rFonts w:ascii="Garamond" w:hAnsi="Garamond"/>
          <w:sz w:val="24"/>
          <w:szCs w:val="24"/>
          <w:lang w:val="en-US"/>
        </w:rPr>
        <w:t>M</w:t>
      </w:r>
      <w:r w:rsidRPr="00430224">
        <w:rPr>
          <w:rFonts w:ascii="Garamond" w:hAnsi="Garamond"/>
          <w:sz w:val="24"/>
          <w:szCs w:val="24"/>
        </w:rPr>
        <w:t xml:space="preserve">odel </w:t>
      </w:r>
      <w:r w:rsidRPr="00430224">
        <w:rPr>
          <w:rFonts w:ascii="Garamond" w:hAnsi="Garamond"/>
          <w:sz w:val="24"/>
          <w:szCs w:val="24"/>
          <w:lang w:val="en-US"/>
        </w:rPr>
        <w:t>I</w:t>
      </w:r>
      <w:r w:rsidRPr="00430224">
        <w:rPr>
          <w:rFonts w:ascii="Garamond" w:hAnsi="Garamond"/>
          <w:sz w:val="24"/>
          <w:szCs w:val="24"/>
        </w:rPr>
        <w:t>ndoor (SNI 8037.1:2014). SNI. Jakarta</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Steel R. G. and Torrie J. H. 1993. Prinsip Prosedur Statistika. Terjemahan Oleh Bambang Sumantri. Gramedia Jakarta.</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Sugiyono. 2013. Metode Penelitian Bisnis. Bandung. Alfabeta Hal 7.</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ind w:left="1276" w:hanging="709"/>
        <w:rPr>
          <w:rFonts w:ascii="Garamond" w:hAnsi="Garamond"/>
          <w:sz w:val="24"/>
          <w:szCs w:val="24"/>
          <w:lang w:val="en-US"/>
        </w:rPr>
      </w:pPr>
      <w:r w:rsidRPr="00430224">
        <w:rPr>
          <w:rFonts w:ascii="Garamond" w:hAnsi="Garamond"/>
          <w:sz w:val="24"/>
          <w:szCs w:val="24"/>
          <w:lang w:val="en-US"/>
        </w:rPr>
        <w:t>Sumarni. 2019. Manajemen Kualitas Air pada Pembesaran Udang Vaname (</w:t>
      </w:r>
      <w:r w:rsidRPr="00430224">
        <w:rPr>
          <w:rFonts w:ascii="Garamond" w:hAnsi="Garamond"/>
          <w:i/>
          <w:sz w:val="24"/>
          <w:szCs w:val="24"/>
          <w:lang w:val="en-US"/>
        </w:rPr>
        <w:t>Litopenaeus vannamei</w:t>
      </w:r>
      <w:r w:rsidRPr="00430224">
        <w:rPr>
          <w:rFonts w:ascii="Garamond" w:hAnsi="Garamond"/>
          <w:sz w:val="24"/>
          <w:szCs w:val="24"/>
          <w:lang w:val="en-US"/>
        </w:rPr>
        <w:t>) di PT. Central Proteina Prima Probolinggo Jawa Timur. Skripsi. Jurusan Budidaya Perikanan. Politeknik Pertanian Negeri Pangkajene Kepulauan. 34 hal.</w:t>
      </w:r>
    </w:p>
    <w:p w:rsidR="00F8028B" w:rsidRPr="00430224" w:rsidRDefault="00F8028B" w:rsidP="00F8028B">
      <w:pPr>
        <w:ind w:left="1276" w:hanging="709"/>
        <w:rPr>
          <w:rFonts w:ascii="Garamond" w:hAnsi="Garamond"/>
          <w:sz w:val="24"/>
          <w:szCs w:val="24"/>
          <w:lang w:val="en-US"/>
        </w:rPr>
      </w:pPr>
    </w:p>
    <w:p w:rsidR="00F8028B" w:rsidRPr="00430224" w:rsidRDefault="00F8028B" w:rsidP="00F8028B">
      <w:pPr>
        <w:ind w:left="1276" w:hanging="709"/>
        <w:rPr>
          <w:rFonts w:ascii="Garamond" w:hAnsi="Garamond"/>
          <w:sz w:val="24"/>
          <w:szCs w:val="24"/>
          <w:lang w:val="en-US"/>
        </w:rPr>
      </w:pPr>
      <w:r w:rsidRPr="00430224">
        <w:rPr>
          <w:rFonts w:ascii="Garamond" w:hAnsi="Garamond"/>
          <w:sz w:val="24"/>
          <w:szCs w:val="24"/>
        </w:rPr>
        <w:t>Supono, S. (2019). Budidaya Udang Vaname Salintas Rendah Solusi untuk Budidaya di Lahan Kritis.</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Suraya, U., Yasin, M. N., dan Hermansyah, H. 2023. Identifikasi Jenis Bakteri yang Ditemukan pada Ikan Tapah (</w:t>
      </w:r>
      <w:r w:rsidRPr="00430224">
        <w:rPr>
          <w:rFonts w:ascii="Garamond" w:hAnsi="Garamond"/>
          <w:i/>
          <w:iCs/>
          <w:sz w:val="24"/>
          <w:szCs w:val="24"/>
          <w:lang w:val="en-US"/>
        </w:rPr>
        <w:t>Wallago leeri</w:t>
      </w:r>
      <w:r w:rsidRPr="00430224">
        <w:rPr>
          <w:rFonts w:ascii="Garamond" w:hAnsi="Garamond"/>
          <w:sz w:val="24"/>
          <w:szCs w:val="24"/>
          <w:lang w:val="en-US"/>
        </w:rPr>
        <w:t>) di Hulu Sungai Sebangau. Jurnal Ilmu Hewani Tropika. 12(1) : 1-7.</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Susanto, M. F. 2022. Pemeliharaan Post Larva Udang Vannamei (</w:t>
      </w:r>
      <w:r w:rsidRPr="00430224">
        <w:rPr>
          <w:rFonts w:ascii="Garamond" w:hAnsi="Garamond"/>
          <w:i/>
          <w:iCs/>
          <w:sz w:val="24"/>
          <w:szCs w:val="24"/>
          <w:lang w:val="en-US"/>
        </w:rPr>
        <w:t>Litopanaeus vannamei</w:t>
      </w:r>
      <w:r w:rsidRPr="00430224">
        <w:rPr>
          <w:rFonts w:ascii="Garamond" w:hAnsi="Garamond"/>
          <w:sz w:val="24"/>
          <w:szCs w:val="24"/>
          <w:lang w:val="en-US"/>
        </w:rPr>
        <w:t>) (Doctoral Dissertation, Politeknik Negeri Lampung).</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Suwoyo, H. S., Fahrur, M., dan Syah, R. 2018. Pengaruh Jumlah Titik Aerasi pada Budidaya Udang Vaname (</w:t>
      </w:r>
      <w:r w:rsidRPr="00430224">
        <w:rPr>
          <w:rFonts w:ascii="Garamond" w:hAnsi="Garamond"/>
          <w:i/>
          <w:iCs/>
          <w:sz w:val="24"/>
          <w:szCs w:val="24"/>
          <w:lang w:val="en-US"/>
        </w:rPr>
        <w:t>Litopenaeus vannamei</w:t>
      </w:r>
      <w:r w:rsidRPr="00430224">
        <w:rPr>
          <w:rFonts w:ascii="Garamond" w:hAnsi="Garamond"/>
          <w:sz w:val="24"/>
          <w:szCs w:val="24"/>
          <w:lang w:val="en-US"/>
        </w:rPr>
        <w:t>). Jurnal Ilmu dan Teknologi Kelautan Tropis, 10(3), 727-738.</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Tangguda, S., Fadjar, M., dan Sanoesi, E. 2018. Pengaruh Teknologi Budidaya yang Berbeda Terhadap Kualitas Air pada Tambak Udang Intensif. Jurnal Akuakultur Rawa Indonesia. 6(1) : 12-27.</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Tobing, S.L.W. 2019. Pertumbuhan dan Kelulushidupan Udang Vaname (</w:t>
      </w:r>
      <w:r w:rsidRPr="00430224">
        <w:rPr>
          <w:rFonts w:ascii="Garamond" w:hAnsi="Garamond"/>
          <w:i/>
          <w:sz w:val="24"/>
          <w:szCs w:val="24"/>
          <w:lang w:val="en-US"/>
        </w:rPr>
        <w:t>Litopenaeus vannamei</w:t>
      </w:r>
      <w:r w:rsidRPr="00430224">
        <w:rPr>
          <w:rFonts w:ascii="Garamond" w:hAnsi="Garamond"/>
          <w:sz w:val="24"/>
          <w:szCs w:val="24"/>
          <w:lang w:val="en-US"/>
        </w:rPr>
        <w:t xml:space="preserve">) pada Salinitas 5 ppt dengan Kepadatan yang Berbeda. Skripsi. Jurusan </w:t>
      </w:r>
      <w:r w:rsidRPr="00430224">
        <w:rPr>
          <w:rFonts w:ascii="Garamond" w:hAnsi="Garamond"/>
          <w:sz w:val="24"/>
          <w:szCs w:val="24"/>
          <w:lang w:val="en-US"/>
        </w:rPr>
        <w:lastRenderedPageBreak/>
        <w:t>Perikanan dan Kelautan Universitas Lampung. Bandar Lampung. 41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Tutik, A., dan Fidyasari, A. 2019. Kualitas Minuman Probiotik (</w:t>
      </w:r>
      <w:r w:rsidRPr="00430224">
        <w:rPr>
          <w:rFonts w:ascii="Garamond" w:hAnsi="Garamond"/>
          <w:i/>
          <w:iCs/>
          <w:sz w:val="24"/>
          <w:szCs w:val="24"/>
          <w:lang w:val="en-US"/>
        </w:rPr>
        <w:t>Annona montana Macf</w:t>
      </w:r>
      <w:r w:rsidRPr="00430224">
        <w:rPr>
          <w:rFonts w:ascii="Garamond" w:hAnsi="Garamond"/>
          <w:sz w:val="24"/>
          <w:szCs w:val="24"/>
          <w:lang w:val="en-US"/>
        </w:rPr>
        <w:t>) dengan Variasi Starter (Doctoral Dissertation, Akademi Farmasi Putera Indonesia Malang).</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Tyas, D. E., Widyorini, N., </w:t>
      </w:r>
      <w:r w:rsidRPr="00430224">
        <w:rPr>
          <w:rFonts w:ascii="Garamond" w:hAnsi="Garamond"/>
          <w:sz w:val="24"/>
          <w:szCs w:val="24"/>
          <w:lang w:val="en-US"/>
        </w:rPr>
        <w:t>dan</w:t>
      </w:r>
      <w:r w:rsidRPr="00430224">
        <w:rPr>
          <w:rFonts w:ascii="Garamond" w:hAnsi="Garamond"/>
          <w:sz w:val="24"/>
          <w:szCs w:val="24"/>
        </w:rPr>
        <w:t xml:space="preserve"> Solichin, A. 2018. Perbedaan </w:t>
      </w:r>
      <w:r w:rsidRPr="00430224">
        <w:rPr>
          <w:rFonts w:ascii="Garamond" w:hAnsi="Garamond"/>
          <w:sz w:val="24"/>
          <w:szCs w:val="24"/>
          <w:lang w:val="en-US"/>
        </w:rPr>
        <w:t>J</w:t>
      </w:r>
      <w:r w:rsidRPr="00430224">
        <w:rPr>
          <w:rFonts w:ascii="Garamond" w:hAnsi="Garamond"/>
          <w:sz w:val="24"/>
          <w:szCs w:val="24"/>
        </w:rPr>
        <w:t xml:space="preserve">umlah </w:t>
      </w:r>
      <w:r w:rsidRPr="00430224">
        <w:rPr>
          <w:rFonts w:ascii="Garamond" w:hAnsi="Garamond"/>
          <w:sz w:val="24"/>
          <w:szCs w:val="24"/>
          <w:lang w:val="en-US"/>
        </w:rPr>
        <w:t>B</w:t>
      </w:r>
      <w:r w:rsidRPr="00430224">
        <w:rPr>
          <w:rFonts w:ascii="Garamond" w:hAnsi="Garamond"/>
          <w:sz w:val="24"/>
          <w:szCs w:val="24"/>
        </w:rPr>
        <w:t xml:space="preserve">akteri dalam </w:t>
      </w:r>
      <w:r w:rsidRPr="00430224">
        <w:rPr>
          <w:rFonts w:ascii="Garamond" w:hAnsi="Garamond"/>
          <w:sz w:val="24"/>
          <w:szCs w:val="24"/>
          <w:lang w:val="en-US"/>
        </w:rPr>
        <w:t>S</w:t>
      </w:r>
      <w:r w:rsidRPr="00430224">
        <w:rPr>
          <w:rFonts w:ascii="Garamond" w:hAnsi="Garamond"/>
          <w:sz w:val="24"/>
          <w:szCs w:val="24"/>
        </w:rPr>
        <w:t xml:space="preserve">edimen pada </w:t>
      </w:r>
      <w:r w:rsidRPr="00430224">
        <w:rPr>
          <w:rFonts w:ascii="Garamond" w:hAnsi="Garamond"/>
          <w:sz w:val="24"/>
          <w:szCs w:val="24"/>
          <w:lang w:val="en-US"/>
        </w:rPr>
        <w:t>K</w:t>
      </w:r>
      <w:r w:rsidRPr="00430224">
        <w:rPr>
          <w:rFonts w:ascii="Garamond" w:hAnsi="Garamond"/>
          <w:sz w:val="24"/>
          <w:szCs w:val="24"/>
        </w:rPr>
        <w:t xml:space="preserve">awasan </w:t>
      </w:r>
      <w:r w:rsidRPr="00430224">
        <w:rPr>
          <w:rFonts w:ascii="Garamond" w:hAnsi="Garamond"/>
          <w:sz w:val="24"/>
          <w:szCs w:val="24"/>
          <w:lang w:val="en-US"/>
        </w:rPr>
        <w:t>B</w:t>
      </w:r>
      <w:r w:rsidRPr="00430224">
        <w:rPr>
          <w:rFonts w:ascii="Garamond" w:hAnsi="Garamond"/>
          <w:sz w:val="24"/>
          <w:szCs w:val="24"/>
        </w:rPr>
        <w:t xml:space="preserve">ermangrove dan </w:t>
      </w:r>
      <w:r w:rsidRPr="00430224">
        <w:rPr>
          <w:rFonts w:ascii="Garamond" w:hAnsi="Garamond"/>
          <w:sz w:val="24"/>
          <w:szCs w:val="24"/>
          <w:lang w:val="en-US"/>
        </w:rPr>
        <w:t>T</w:t>
      </w:r>
      <w:r w:rsidRPr="00430224">
        <w:rPr>
          <w:rFonts w:ascii="Garamond" w:hAnsi="Garamond"/>
          <w:sz w:val="24"/>
          <w:szCs w:val="24"/>
        </w:rPr>
        <w:t xml:space="preserve">idak </w:t>
      </w:r>
      <w:r w:rsidRPr="00430224">
        <w:rPr>
          <w:rFonts w:ascii="Garamond" w:hAnsi="Garamond"/>
          <w:sz w:val="24"/>
          <w:szCs w:val="24"/>
          <w:lang w:val="en-US"/>
        </w:rPr>
        <w:t>B</w:t>
      </w:r>
      <w:r w:rsidRPr="00430224">
        <w:rPr>
          <w:rFonts w:ascii="Garamond" w:hAnsi="Garamond"/>
          <w:sz w:val="24"/>
          <w:szCs w:val="24"/>
        </w:rPr>
        <w:t xml:space="preserve">ermangrove </w:t>
      </w:r>
      <w:r w:rsidRPr="00430224">
        <w:rPr>
          <w:rFonts w:ascii="Garamond" w:hAnsi="Garamond"/>
          <w:sz w:val="24"/>
          <w:szCs w:val="24"/>
          <w:lang w:val="en-US"/>
        </w:rPr>
        <w:t>D</w:t>
      </w:r>
      <w:r w:rsidRPr="00430224">
        <w:rPr>
          <w:rFonts w:ascii="Garamond" w:hAnsi="Garamond"/>
          <w:sz w:val="24"/>
          <w:szCs w:val="24"/>
        </w:rPr>
        <w:t xml:space="preserve">i </w:t>
      </w:r>
      <w:r w:rsidRPr="00430224">
        <w:rPr>
          <w:rFonts w:ascii="Garamond" w:hAnsi="Garamond"/>
          <w:sz w:val="24"/>
          <w:szCs w:val="24"/>
          <w:lang w:val="en-US"/>
        </w:rPr>
        <w:t>P</w:t>
      </w:r>
      <w:r w:rsidRPr="00430224">
        <w:rPr>
          <w:rFonts w:ascii="Garamond" w:hAnsi="Garamond"/>
          <w:sz w:val="24"/>
          <w:szCs w:val="24"/>
        </w:rPr>
        <w:t>erairan Desa Bedono, Demak. Journal of Maquares 7(2): 189-196</w:t>
      </w:r>
      <w:r w:rsidRPr="00430224">
        <w:rPr>
          <w:rFonts w:ascii="Garamond" w:hAnsi="Garamond"/>
          <w:sz w:val="24"/>
          <w:szCs w:val="24"/>
          <w:lang w:val="en-US"/>
        </w:rPr>
        <w:t>.</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Utami, W. 2016. Pengaruh </w:t>
      </w:r>
      <w:r w:rsidRPr="00430224">
        <w:rPr>
          <w:rFonts w:ascii="Garamond" w:hAnsi="Garamond"/>
          <w:sz w:val="24"/>
          <w:szCs w:val="24"/>
          <w:lang w:val="en-US"/>
        </w:rPr>
        <w:t>S</w:t>
      </w:r>
      <w:r w:rsidRPr="00430224">
        <w:rPr>
          <w:rFonts w:ascii="Garamond" w:hAnsi="Garamond"/>
          <w:sz w:val="24"/>
          <w:szCs w:val="24"/>
        </w:rPr>
        <w:t xml:space="preserve">alinitas </w:t>
      </w:r>
      <w:r w:rsidRPr="00430224">
        <w:rPr>
          <w:rFonts w:ascii="Garamond" w:hAnsi="Garamond"/>
          <w:sz w:val="24"/>
          <w:szCs w:val="24"/>
          <w:lang w:val="en-US"/>
        </w:rPr>
        <w:t>T</w:t>
      </w:r>
      <w:r w:rsidRPr="00430224">
        <w:rPr>
          <w:rFonts w:ascii="Garamond" w:hAnsi="Garamond"/>
          <w:sz w:val="24"/>
          <w:szCs w:val="24"/>
        </w:rPr>
        <w:t xml:space="preserve">erhadap </w:t>
      </w:r>
      <w:r w:rsidRPr="00430224">
        <w:rPr>
          <w:rFonts w:ascii="Garamond" w:hAnsi="Garamond"/>
          <w:sz w:val="24"/>
          <w:szCs w:val="24"/>
          <w:lang w:val="en-US"/>
        </w:rPr>
        <w:t>E</w:t>
      </w:r>
      <w:r w:rsidRPr="00430224">
        <w:rPr>
          <w:rFonts w:ascii="Garamond" w:hAnsi="Garamond"/>
          <w:sz w:val="24"/>
          <w:szCs w:val="24"/>
        </w:rPr>
        <w:t xml:space="preserve">fek </w:t>
      </w:r>
      <w:r w:rsidRPr="00430224">
        <w:rPr>
          <w:rFonts w:ascii="Garamond" w:hAnsi="Garamond"/>
          <w:sz w:val="24"/>
          <w:szCs w:val="24"/>
          <w:lang w:val="en-US"/>
        </w:rPr>
        <w:t>I</w:t>
      </w:r>
      <w:r w:rsidRPr="00430224">
        <w:rPr>
          <w:rFonts w:ascii="Garamond" w:hAnsi="Garamond"/>
          <w:sz w:val="24"/>
          <w:szCs w:val="24"/>
        </w:rPr>
        <w:t xml:space="preserve">nfeksi Vibrio harveyi pada </w:t>
      </w:r>
      <w:r w:rsidRPr="00430224">
        <w:rPr>
          <w:rFonts w:ascii="Garamond" w:hAnsi="Garamond"/>
          <w:sz w:val="24"/>
          <w:szCs w:val="24"/>
          <w:lang w:val="en-US"/>
        </w:rPr>
        <w:t>U</w:t>
      </w:r>
      <w:r w:rsidRPr="00430224">
        <w:rPr>
          <w:rFonts w:ascii="Garamond" w:hAnsi="Garamond"/>
          <w:sz w:val="24"/>
          <w:szCs w:val="24"/>
        </w:rPr>
        <w:t>dang Vaname (</w:t>
      </w:r>
      <w:r w:rsidRPr="00430224">
        <w:rPr>
          <w:rFonts w:ascii="Garamond" w:hAnsi="Garamond"/>
          <w:i/>
          <w:iCs/>
          <w:sz w:val="24"/>
          <w:szCs w:val="24"/>
        </w:rPr>
        <w:t>Litopenaeus vannamei</w:t>
      </w:r>
      <w:r w:rsidRPr="00430224">
        <w:rPr>
          <w:rFonts w:ascii="Garamond" w:hAnsi="Garamond"/>
          <w:sz w:val="24"/>
          <w:szCs w:val="24"/>
        </w:rPr>
        <w:t>). </w:t>
      </w:r>
      <w:r w:rsidRPr="00430224">
        <w:rPr>
          <w:rFonts w:ascii="Garamond" w:hAnsi="Garamond"/>
          <w:i/>
          <w:iCs/>
          <w:sz w:val="24"/>
          <w:szCs w:val="24"/>
        </w:rPr>
        <w:t>Journal of Aquaculture Management and Technology</w:t>
      </w:r>
      <w:r w:rsidRPr="00430224">
        <w:rPr>
          <w:rFonts w:ascii="Garamond" w:hAnsi="Garamond"/>
          <w:sz w:val="24"/>
          <w:szCs w:val="24"/>
          <w:lang w:val="en-US"/>
        </w:rPr>
        <w:t>.</w:t>
      </w:r>
      <w:r w:rsidRPr="00430224">
        <w:rPr>
          <w:rFonts w:ascii="Garamond" w:hAnsi="Garamond"/>
          <w:sz w:val="24"/>
          <w:szCs w:val="24"/>
        </w:rPr>
        <w:t> </w:t>
      </w:r>
      <w:r w:rsidRPr="00430224">
        <w:rPr>
          <w:rFonts w:ascii="Garamond" w:hAnsi="Garamond"/>
          <w:i/>
          <w:iCs/>
          <w:sz w:val="24"/>
          <w:szCs w:val="24"/>
        </w:rPr>
        <w:t>5</w:t>
      </w:r>
      <w:r w:rsidRPr="00430224">
        <w:rPr>
          <w:rFonts w:ascii="Garamond" w:hAnsi="Garamond"/>
          <w:sz w:val="24"/>
          <w:szCs w:val="24"/>
        </w:rPr>
        <w:t>(1)</w:t>
      </w:r>
      <w:r w:rsidRPr="00430224">
        <w:rPr>
          <w:rFonts w:ascii="Garamond" w:hAnsi="Garamond"/>
          <w:sz w:val="24"/>
          <w:szCs w:val="24"/>
          <w:lang w:val="en-US"/>
        </w:rPr>
        <w:t xml:space="preserve"> :</w:t>
      </w:r>
      <w:r w:rsidRPr="00430224">
        <w:rPr>
          <w:rFonts w:ascii="Garamond" w:hAnsi="Garamond"/>
          <w:sz w:val="24"/>
          <w:szCs w:val="24"/>
        </w:rPr>
        <w:t xml:space="preserve"> 82-90.</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Wahyu, A.L. 2019. Optimasi Padat Tebar terhadap Pertumbuhan dan Kelangsungan Hidup Udang Vaname (</w:t>
      </w:r>
      <w:r w:rsidRPr="00430224">
        <w:rPr>
          <w:rFonts w:ascii="Garamond" w:hAnsi="Garamond"/>
          <w:i/>
          <w:sz w:val="24"/>
          <w:szCs w:val="24"/>
          <w:lang w:val="en-US"/>
        </w:rPr>
        <w:t>Litopenaeus vannamei</w:t>
      </w:r>
      <w:r w:rsidRPr="00430224">
        <w:rPr>
          <w:rFonts w:ascii="Garamond" w:hAnsi="Garamond"/>
          <w:sz w:val="24"/>
          <w:szCs w:val="24"/>
          <w:lang w:val="en-US"/>
        </w:rPr>
        <w:t>) dengan Sistem Resirkulasi. Universitas Muhamadiyah Makasar. 25 hal.</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Widanarni, W. Wahjuningrum, D. dan Puspita, F. 2012. Aplikasi Bakteri Probiotik Melalui Pakan Buatan Untuk Meningkatkan Kinerja Pertumbuhan Udang Windu (</w:t>
      </w:r>
      <w:r w:rsidRPr="00430224">
        <w:rPr>
          <w:rFonts w:ascii="Garamond" w:hAnsi="Garamond"/>
          <w:i/>
          <w:iCs/>
          <w:sz w:val="24"/>
          <w:szCs w:val="24"/>
          <w:lang w:val="en-US"/>
        </w:rPr>
        <w:t>Penaeus monodon</w:t>
      </w:r>
      <w:r w:rsidRPr="00430224">
        <w:rPr>
          <w:rFonts w:ascii="Garamond" w:hAnsi="Garamond"/>
          <w:sz w:val="24"/>
          <w:szCs w:val="24"/>
          <w:lang w:val="en-US"/>
        </w:rPr>
        <w:t>). Jurnal Sains Terapan. Wahana Informasi dan Alih Teknologi Pertanian. 2(1) : 19-29.</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rPr>
      </w:pPr>
      <w:r w:rsidRPr="00430224">
        <w:rPr>
          <w:rFonts w:ascii="Garamond" w:hAnsi="Garamond"/>
          <w:sz w:val="24"/>
          <w:szCs w:val="24"/>
        </w:rPr>
        <w:t>Widiadmoko, W. 2013. Pemantauan Kualitas Air Secara Fisika dan Kimia di Perairan Teluk Hurun. Bandar lampung. Balai Besar Pengembangan Budidaya Laut (BBPBL) Lampung.</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Widyanto, Z. K. 2021. Performa Udang Vaname</w:t>
      </w:r>
      <w:r w:rsidRPr="00430224">
        <w:rPr>
          <w:rFonts w:ascii="Garamond" w:hAnsi="Garamond"/>
          <w:sz w:val="24"/>
          <w:szCs w:val="24"/>
          <w:lang w:val="en-US"/>
        </w:rPr>
        <w:t xml:space="preserve"> (</w:t>
      </w:r>
      <w:r w:rsidRPr="00430224">
        <w:rPr>
          <w:rFonts w:ascii="Garamond" w:hAnsi="Garamond"/>
          <w:i/>
          <w:iCs/>
          <w:sz w:val="24"/>
          <w:szCs w:val="24"/>
        </w:rPr>
        <w:t xml:space="preserve">Litopenaeus </w:t>
      </w:r>
      <w:r w:rsidRPr="00430224">
        <w:rPr>
          <w:rFonts w:ascii="Garamond" w:hAnsi="Garamond"/>
          <w:i/>
          <w:iCs/>
          <w:sz w:val="24"/>
          <w:szCs w:val="24"/>
          <w:lang w:val="en-US"/>
        </w:rPr>
        <w:t>v</w:t>
      </w:r>
      <w:r w:rsidRPr="00430224">
        <w:rPr>
          <w:rFonts w:ascii="Garamond" w:hAnsi="Garamond"/>
          <w:i/>
          <w:iCs/>
          <w:sz w:val="24"/>
          <w:szCs w:val="24"/>
        </w:rPr>
        <w:t>annamei</w:t>
      </w:r>
      <w:r w:rsidRPr="00430224">
        <w:rPr>
          <w:rFonts w:ascii="Garamond" w:hAnsi="Garamond"/>
          <w:sz w:val="24"/>
          <w:szCs w:val="24"/>
          <w:lang w:val="en-US"/>
        </w:rPr>
        <w:t>)</w:t>
      </w:r>
      <w:r w:rsidRPr="00430224">
        <w:rPr>
          <w:rFonts w:ascii="Garamond" w:hAnsi="Garamond"/>
          <w:sz w:val="24"/>
          <w:szCs w:val="24"/>
        </w:rPr>
        <w:t xml:space="preserve"> (Boone, 1931) </w:t>
      </w:r>
      <w:r w:rsidRPr="00430224">
        <w:rPr>
          <w:rFonts w:ascii="Garamond" w:hAnsi="Garamond"/>
          <w:sz w:val="24"/>
          <w:szCs w:val="24"/>
          <w:lang w:val="en-US"/>
        </w:rPr>
        <w:t>y</w:t>
      </w:r>
      <w:r w:rsidRPr="00430224">
        <w:rPr>
          <w:rFonts w:ascii="Garamond" w:hAnsi="Garamond"/>
          <w:sz w:val="24"/>
          <w:szCs w:val="24"/>
        </w:rPr>
        <w:t xml:space="preserve">ang Dipelihara </w:t>
      </w:r>
      <w:r w:rsidRPr="00430224">
        <w:rPr>
          <w:rFonts w:ascii="Garamond" w:hAnsi="Garamond"/>
          <w:sz w:val="24"/>
          <w:szCs w:val="24"/>
          <w:lang w:val="en-US"/>
        </w:rPr>
        <w:t>d</w:t>
      </w:r>
      <w:r w:rsidRPr="00430224">
        <w:rPr>
          <w:rFonts w:ascii="Garamond" w:hAnsi="Garamond"/>
          <w:sz w:val="24"/>
          <w:szCs w:val="24"/>
        </w:rPr>
        <w:t xml:space="preserve">engan Green Water </w:t>
      </w:r>
      <w:r w:rsidRPr="00430224">
        <w:rPr>
          <w:rFonts w:ascii="Garamond" w:hAnsi="Garamond"/>
          <w:sz w:val="24"/>
          <w:szCs w:val="24"/>
          <w:lang w:val="en-US"/>
        </w:rPr>
        <w:t>d</w:t>
      </w:r>
      <w:r w:rsidRPr="00430224">
        <w:rPr>
          <w:rFonts w:ascii="Garamond" w:hAnsi="Garamond"/>
          <w:sz w:val="24"/>
          <w:szCs w:val="24"/>
        </w:rPr>
        <w:t>an Brown Water Biofloc System.</w:t>
      </w:r>
      <w:r w:rsidRPr="00430224">
        <w:rPr>
          <w:rFonts w:ascii="Garamond" w:hAnsi="Garamond"/>
          <w:sz w:val="24"/>
          <w:szCs w:val="24"/>
          <w:lang w:val="en-US"/>
        </w:rPr>
        <w:t xml:space="preserve"> 43 hal.</w:t>
      </w:r>
    </w:p>
    <w:p w:rsidR="00F8028B" w:rsidRPr="00430224" w:rsidRDefault="00F8028B" w:rsidP="00F8028B">
      <w:pPr>
        <w:tabs>
          <w:tab w:val="left" w:pos="709"/>
        </w:tabs>
        <w:ind w:left="1276" w:hanging="709"/>
        <w:rPr>
          <w:rFonts w:ascii="Garamond" w:hAnsi="Garamond"/>
          <w:sz w:val="24"/>
          <w:szCs w:val="24"/>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Widowati. R. 2008. Keberadaan Bakteri </w:t>
      </w:r>
      <w:r w:rsidRPr="00430224">
        <w:rPr>
          <w:rFonts w:ascii="Garamond" w:hAnsi="Garamond"/>
          <w:i/>
          <w:iCs/>
          <w:sz w:val="24"/>
          <w:szCs w:val="24"/>
        </w:rPr>
        <w:t>Vibrio parahaemolyticus</w:t>
      </w:r>
      <w:r w:rsidRPr="00430224">
        <w:rPr>
          <w:rFonts w:ascii="Garamond" w:hAnsi="Garamond"/>
          <w:sz w:val="24"/>
          <w:szCs w:val="24"/>
        </w:rPr>
        <w:t xml:space="preserve"> </w:t>
      </w:r>
      <w:r w:rsidRPr="00430224">
        <w:rPr>
          <w:rFonts w:ascii="Garamond" w:hAnsi="Garamond"/>
          <w:sz w:val="24"/>
          <w:szCs w:val="24"/>
          <w:lang w:val="en-US"/>
        </w:rPr>
        <w:t>p</w:t>
      </w:r>
      <w:r w:rsidRPr="00430224">
        <w:rPr>
          <w:rFonts w:ascii="Garamond" w:hAnsi="Garamond"/>
          <w:sz w:val="24"/>
          <w:szCs w:val="24"/>
        </w:rPr>
        <w:t xml:space="preserve">ada Udang </w:t>
      </w:r>
      <w:r w:rsidRPr="00430224">
        <w:rPr>
          <w:rFonts w:ascii="Garamond" w:hAnsi="Garamond"/>
          <w:sz w:val="24"/>
          <w:szCs w:val="24"/>
          <w:lang w:val="en-US"/>
        </w:rPr>
        <w:t>y</w:t>
      </w:r>
      <w:r w:rsidRPr="00430224">
        <w:rPr>
          <w:rFonts w:ascii="Garamond" w:hAnsi="Garamond"/>
          <w:sz w:val="24"/>
          <w:szCs w:val="24"/>
        </w:rPr>
        <w:t>ang Dijual Di Rumah Makan Kawasan Pantai Pangandaran. Fakultas Biologi Universitas Nasional. Jakarta</w:t>
      </w:r>
      <w:r w:rsidRPr="00430224">
        <w:rPr>
          <w:rFonts w:ascii="Garamond" w:hAnsi="Garamond"/>
          <w:sz w:val="24"/>
          <w:szCs w:val="24"/>
          <w:lang w:val="en-US"/>
        </w:rPr>
        <w:t xml:space="preserve"> 1(1) : 9-14.</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lang w:val="en-US"/>
        </w:rPr>
        <w:t>Wiratno, E. N., Aliviyanti, D., Djamaludin, H., dan Dailami, M. 2023. Mikrobiologi Perairan. Universitas Brawijaya Press.</w:t>
      </w:r>
    </w:p>
    <w:p w:rsidR="00F8028B" w:rsidRPr="00430224" w:rsidRDefault="00F8028B" w:rsidP="00F8028B">
      <w:pPr>
        <w:tabs>
          <w:tab w:val="left" w:pos="709"/>
        </w:tabs>
        <w:ind w:left="1276" w:hanging="709"/>
        <w:rPr>
          <w:rFonts w:ascii="Garamond" w:hAnsi="Garamond"/>
          <w:sz w:val="24"/>
          <w:szCs w:val="24"/>
          <w:lang w:val="en-US"/>
        </w:rPr>
      </w:pPr>
    </w:p>
    <w:p w:rsidR="00F8028B" w:rsidRPr="00430224" w:rsidRDefault="00F8028B" w:rsidP="00F8028B">
      <w:pPr>
        <w:tabs>
          <w:tab w:val="left" w:pos="709"/>
        </w:tabs>
        <w:ind w:left="1276" w:hanging="709"/>
        <w:rPr>
          <w:rFonts w:ascii="Garamond" w:hAnsi="Garamond"/>
          <w:sz w:val="24"/>
          <w:szCs w:val="24"/>
          <w:lang w:val="en-US"/>
        </w:rPr>
      </w:pPr>
      <w:r w:rsidRPr="00430224">
        <w:rPr>
          <w:rFonts w:ascii="Garamond" w:hAnsi="Garamond"/>
          <w:sz w:val="24"/>
          <w:szCs w:val="24"/>
        </w:rPr>
        <w:t xml:space="preserve">Wyban, J.A. dan Sweeney, J.N. 1991. Intensive </w:t>
      </w:r>
      <w:r w:rsidRPr="00430224">
        <w:rPr>
          <w:rFonts w:ascii="Garamond" w:hAnsi="Garamond"/>
          <w:sz w:val="24"/>
          <w:szCs w:val="24"/>
          <w:lang w:val="en-US"/>
        </w:rPr>
        <w:t>S</w:t>
      </w:r>
      <w:r w:rsidRPr="00430224">
        <w:rPr>
          <w:rFonts w:ascii="Garamond" w:hAnsi="Garamond"/>
          <w:sz w:val="24"/>
          <w:szCs w:val="24"/>
        </w:rPr>
        <w:t xml:space="preserve">hrimp </w:t>
      </w:r>
      <w:r w:rsidRPr="00430224">
        <w:rPr>
          <w:rFonts w:ascii="Garamond" w:hAnsi="Garamond"/>
          <w:sz w:val="24"/>
          <w:szCs w:val="24"/>
          <w:lang w:val="en-US"/>
        </w:rPr>
        <w:t>P</w:t>
      </w:r>
      <w:r w:rsidRPr="00430224">
        <w:rPr>
          <w:rFonts w:ascii="Garamond" w:hAnsi="Garamond"/>
          <w:sz w:val="24"/>
          <w:szCs w:val="24"/>
        </w:rPr>
        <w:t xml:space="preserve">roduction </w:t>
      </w:r>
      <w:r w:rsidRPr="00430224">
        <w:rPr>
          <w:rFonts w:ascii="Garamond" w:hAnsi="Garamond"/>
          <w:sz w:val="24"/>
          <w:szCs w:val="24"/>
          <w:lang w:val="en-US"/>
        </w:rPr>
        <w:t>T</w:t>
      </w:r>
      <w:r w:rsidRPr="00430224">
        <w:rPr>
          <w:rFonts w:ascii="Garamond" w:hAnsi="Garamond"/>
          <w:sz w:val="24"/>
          <w:szCs w:val="24"/>
        </w:rPr>
        <w:t>echnology.The Oceanic Institute Shrimp Manual. Honolulu, Hawai, USA.158 h</w:t>
      </w:r>
      <w:r w:rsidRPr="00430224">
        <w:rPr>
          <w:rFonts w:ascii="Garamond" w:hAnsi="Garamond"/>
          <w:sz w:val="24"/>
          <w:szCs w:val="24"/>
          <w:lang w:val="en-US"/>
        </w:rPr>
        <w:t>a</w:t>
      </w:r>
    </w:p>
    <w:p w:rsidR="00F8028B" w:rsidRPr="00430224" w:rsidRDefault="00F8028B" w:rsidP="00F8028B">
      <w:pPr>
        <w:tabs>
          <w:tab w:val="left" w:pos="709"/>
        </w:tabs>
        <w:ind w:left="1276" w:hanging="709"/>
        <w:rPr>
          <w:rFonts w:ascii="Garamond" w:hAnsi="Garamond"/>
          <w:sz w:val="24"/>
          <w:szCs w:val="24"/>
          <w:lang w:val="en-US"/>
        </w:rPr>
      </w:pPr>
    </w:p>
    <w:p w:rsidR="000D7AEE" w:rsidRPr="00430224" w:rsidRDefault="00F8028B" w:rsidP="00F8028B">
      <w:pPr>
        <w:tabs>
          <w:tab w:val="left" w:pos="709"/>
        </w:tabs>
        <w:ind w:left="1276" w:hanging="709"/>
        <w:rPr>
          <w:rFonts w:ascii="Garamond" w:hAnsi="Garamond"/>
          <w:b/>
          <w:sz w:val="24"/>
          <w:szCs w:val="24"/>
        </w:rPr>
      </w:pPr>
      <w:r w:rsidRPr="00430224">
        <w:rPr>
          <w:rFonts w:ascii="Garamond" w:hAnsi="Garamond"/>
          <w:sz w:val="24"/>
          <w:szCs w:val="24"/>
        </w:rPr>
        <w:t>Zulkarnain, M. 2011. Identifikasi Parasit yang Menyerang Udang Vaname (</w:t>
      </w:r>
      <w:r w:rsidRPr="00430224">
        <w:rPr>
          <w:rFonts w:ascii="Garamond" w:hAnsi="Garamond"/>
          <w:i/>
          <w:iCs/>
          <w:sz w:val="24"/>
          <w:szCs w:val="24"/>
        </w:rPr>
        <w:t>Litopenaeus vannamei</w:t>
      </w:r>
      <w:r w:rsidRPr="00430224">
        <w:rPr>
          <w:rFonts w:ascii="Garamond" w:hAnsi="Garamond"/>
          <w:sz w:val="24"/>
          <w:szCs w:val="24"/>
        </w:rPr>
        <w:t>) di Dinas Kelautan Perikanan dan Peternakan Kabupaten Gresik Jawa Timur. Universitas Airlangga</w:t>
      </w:r>
      <w:r w:rsidRPr="00430224">
        <w:rPr>
          <w:rFonts w:ascii="Garamond" w:hAnsi="Garamond"/>
          <w:sz w:val="24"/>
          <w:szCs w:val="24"/>
          <w:lang w:val="en-US"/>
        </w:rPr>
        <w:t xml:space="preserve"> </w:t>
      </w:r>
      <w:r w:rsidRPr="00430224">
        <w:rPr>
          <w:rFonts w:ascii="Garamond" w:hAnsi="Garamond"/>
          <w:sz w:val="24"/>
          <w:szCs w:val="24"/>
        </w:rPr>
        <w:t>Surabaya. 66 hal.</w:t>
      </w:r>
    </w:p>
    <w:sectPr w:rsidR="000D7AEE" w:rsidRPr="00430224" w:rsidSect="00C72785">
      <w:type w:val="continuous"/>
      <w:pgSz w:w="11910" w:h="16840"/>
      <w:pgMar w:top="1588" w:right="158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1" w15:restartNumberingAfterBreak="0">
    <w:nsid w:val="14971DCB"/>
    <w:multiLevelType w:val="hybridMultilevel"/>
    <w:tmpl w:val="689A68C2"/>
    <w:lvl w:ilvl="0" w:tplc="C3D07820">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2" w15:restartNumberingAfterBreak="0">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CC3C27"/>
    <w:multiLevelType w:val="multilevel"/>
    <w:tmpl w:val="E63C1860"/>
    <w:lvl w:ilvl="0">
      <w:start w:val="1"/>
      <w:numFmt w:val="decimal"/>
      <w:lvlText w:val="%1."/>
      <w:lvlJc w:val="left"/>
      <w:pPr>
        <w:ind w:left="720" w:hanging="360"/>
      </w:pPr>
      <w:rPr>
        <w:rFonts w:cs="Times New Roman" w:hint="default"/>
        <w:b w:val="0"/>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43022B1"/>
    <w:multiLevelType w:val="hybridMultilevel"/>
    <w:tmpl w:val="39AAA194"/>
    <w:lvl w:ilvl="0" w:tplc="9320D602">
      <w:start w:val="1"/>
      <w:numFmt w:val="decimal"/>
      <w:lvlText w:val="%1."/>
      <w:lvlJc w:val="left"/>
      <w:pPr>
        <w:ind w:left="1854" w:hanging="360"/>
      </w:pPr>
      <w:rPr>
        <w:rFonts w:ascii="Times New Roman" w:eastAsia="Times New Roman" w:hAnsi="Times New Roman" w:cs="Times New Roman" w:hint="default"/>
        <w:w w:val="100"/>
        <w:sz w:val="24"/>
        <w:szCs w:val="24"/>
        <w:lang w:val="id" w:eastAsia="en-US" w:bidi="ar-SA"/>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464C2769"/>
    <w:multiLevelType w:val="hybridMultilevel"/>
    <w:tmpl w:val="6632F76E"/>
    <w:lvl w:ilvl="0" w:tplc="0409000F">
      <w:start w:val="1"/>
      <w:numFmt w:val="decimal"/>
      <w:lvlText w:val="%1."/>
      <w:lvlJc w:val="left"/>
      <w:pPr>
        <w:ind w:left="1308" w:hanging="360"/>
      </w:pPr>
    </w:lvl>
    <w:lvl w:ilvl="1" w:tplc="04090019" w:tentative="1">
      <w:start w:val="1"/>
      <w:numFmt w:val="lowerLetter"/>
      <w:lvlText w:val="%2."/>
      <w:lvlJc w:val="left"/>
      <w:pPr>
        <w:ind w:left="2028" w:hanging="360"/>
      </w:pPr>
    </w:lvl>
    <w:lvl w:ilvl="2" w:tplc="0409001B" w:tentative="1">
      <w:start w:val="1"/>
      <w:numFmt w:val="lowerRoman"/>
      <w:lvlText w:val="%3."/>
      <w:lvlJc w:val="right"/>
      <w:pPr>
        <w:ind w:left="2748" w:hanging="180"/>
      </w:pPr>
    </w:lvl>
    <w:lvl w:ilvl="3" w:tplc="0409000F" w:tentative="1">
      <w:start w:val="1"/>
      <w:numFmt w:val="decimal"/>
      <w:lvlText w:val="%4."/>
      <w:lvlJc w:val="left"/>
      <w:pPr>
        <w:ind w:left="3468" w:hanging="360"/>
      </w:pPr>
    </w:lvl>
    <w:lvl w:ilvl="4" w:tplc="04090019" w:tentative="1">
      <w:start w:val="1"/>
      <w:numFmt w:val="lowerLetter"/>
      <w:lvlText w:val="%5."/>
      <w:lvlJc w:val="left"/>
      <w:pPr>
        <w:ind w:left="4188" w:hanging="360"/>
      </w:pPr>
    </w:lvl>
    <w:lvl w:ilvl="5" w:tplc="0409001B" w:tentative="1">
      <w:start w:val="1"/>
      <w:numFmt w:val="lowerRoman"/>
      <w:lvlText w:val="%6."/>
      <w:lvlJc w:val="right"/>
      <w:pPr>
        <w:ind w:left="4908" w:hanging="180"/>
      </w:pPr>
    </w:lvl>
    <w:lvl w:ilvl="6" w:tplc="0409000F" w:tentative="1">
      <w:start w:val="1"/>
      <w:numFmt w:val="decimal"/>
      <w:lvlText w:val="%7."/>
      <w:lvlJc w:val="left"/>
      <w:pPr>
        <w:ind w:left="5628" w:hanging="360"/>
      </w:pPr>
    </w:lvl>
    <w:lvl w:ilvl="7" w:tplc="04090019" w:tentative="1">
      <w:start w:val="1"/>
      <w:numFmt w:val="lowerLetter"/>
      <w:lvlText w:val="%8."/>
      <w:lvlJc w:val="left"/>
      <w:pPr>
        <w:ind w:left="6348" w:hanging="360"/>
      </w:pPr>
    </w:lvl>
    <w:lvl w:ilvl="8" w:tplc="0409001B" w:tentative="1">
      <w:start w:val="1"/>
      <w:numFmt w:val="lowerRoman"/>
      <w:lvlText w:val="%9."/>
      <w:lvlJc w:val="right"/>
      <w:pPr>
        <w:ind w:left="7068" w:hanging="180"/>
      </w:pPr>
    </w:lvl>
  </w:abstractNum>
  <w:abstractNum w:abstractNumId="6" w15:restartNumberingAfterBreak="0">
    <w:nsid w:val="5C1B4C9A"/>
    <w:multiLevelType w:val="multilevel"/>
    <w:tmpl w:val="D3D65F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8" w15:restartNumberingAfterBreak="0">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abstractNum w:abstractNumId="9" w15:restartNumberingAfterBreak="0">
    <w:nsid w:val="7D0D2463"/>
    <w:multiLevelType w:val="hybridMultilevel"/>
    <w:tmpl w:val="394EE664"/>
    <w:lvl w:ilvl="0" w:tplc="0409000F">
      <w:start w:val="1"/>
      <w:numFmt w:val="decimal"/>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num w:numId="1">
    <w:abstractNumId w:val="8"/>
  </w:num>
  <w:num w:numId="2">
    <w:abstractNumId w:val="7"/>
  </w:num>
  <w:num w:numId="3">
    <w:abstractNumId w:val="1"/>
  </w:num>
  <w:num w:numId="4">
    <w:abstractNumId w:val="0"/>
  </w:num>
  <w:num w:numId="5">
    <w:abstractNumId w:val="2"/>
  </w:num>
  <w:num w:numId="6">
    <w:abstractNumId w:val="3"/>
  </w:num>
  <w:num w:numId="7">
    <w:abstractNumId w:val="6"/>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A663F"/>
    <w:rsid w:val="00030B4E"/>
    <w:rsid w:val="00061938"/>
    <w:rsid w:val="00076F81"/>
    <w:rsid w:val="00082294"/>
    <w:rsid w:val="000D7AEE"/>
    <w:rsid w:val="001D5277"/>
    <w:rsid w:val="002075D2"/>
    <w:rsid w:val="00240FEB"/>
    <w:rsid w:val="003659AE"/>
    <w:rsid w:val="003F3C25"/>
    <w:rsid w:val="004077F0"/>
    <w:rsid w:val="00430224"/>
    <w:rsid w:val="00445AC0"/>
    <w:rsid w:val="004859EC"/>
    <w:rsid w:val="00514698"/>
    <w:rsid w:val="005340A4"/>
    <w:rsid w:val="00546C9D"/>
    <w:rsid w:val="00553D45"/>
    <w:rsid w:val="005762ED"/>
    <w:rsid w:val="005E08D4"/>
    <w:rsid w:val="005F7581"/>
    <w:rsid w:val="006B2207"/>
    <w:rsid w:val="00741F0E"/>
    <w:rsid w:val="00765E76"/>
    <w:rsid w:val="007C485B"/>
    <w:rsid w:val="00964460"/>
    <w:rsid w:val="009915E0"/>
    <w:rsid w:val="00A026AF"/>
    <w:rsid w:val="00A25194"/>
    <w:rsid w:val="00A319FF"/>
    <w:rsid w:val="00A960DD"/>
    <w:rsid w:val="00AB7EA8"/>
    <w:rsid w:val="00AE214D"/>
    <w:rsid w:val="00AF747D"/>
    <w:rsid w:val="00BC3F76"/>
    <w:rsid w:val="00BE4849"/>
    <w:rsid w:val="00C02770"/>
    <w:rsid w:val="00C12227"/>
    <w:rsid w:val="00C321A2"/>
    <w:rsid w:val="00C441C1"/>
    <w:rsid w:val="00C517DA"/>
    <w:rsid w:val="00C72785"/>
    <w:rsid w:val="00C85622"/>
    <w:rsid w:val="00CF01AD"/>
    <w:rsid w:val="00D35DD0"/>
    <w:rsid w:val="00D51F41"/>
    <w:rsid w:val="00E23E00"/>
    <w:rsid w:val="00E35785"/>
    <w:rsid w:val="00E776B2"/>
    <w:rsid w:val="00EA663F"/>
    <w:rsid w:val="00EB69CA"/>
    <w:rsid w:val="00ED5288"/>
    <w:rsid w:val="00F0100A"/>
    <w:rsid w:val="00F32C67"/>
    <w:rsid w:val="00F8028B"/>
    <w:rsid w:val="00F8524A"/>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E1031"/>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58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qFormat/>
    <w:rsid w:val="0076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2294"/>
    <w:rPr>
      <w:rFonts w:ascii="Times New Roman" w:eastAsia="Times New Roman" w:hAnsi="Times New Roman" w:cs="Times New Roman"/>
      <w:b/>
      <w:bCs/>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anobubble.id/blog/parameter-kualitas-air-tamba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maspnd17@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9AF6D-29B8-492F-9B99-720A763E1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4468</Words>
  <Characters>25471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44</cp:revision>
  <dcterms:created xsi:type="dcterms:W3CDTF">2023-08-19T06:47:00Z</dcterms:created>
  <dcterms:modified xsi:type="dcterms:W3CDTF">2024-03-26T07:20:00Z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